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17" w:rsidRPr="00813E17" w:rsidRDefault="00813E17" w:rsidP="00813E17">
      <w:pPr>
        <w:overflowPunct w:val="0"/>
        <w:autoSpaceDE w:val="0"/>
        <w:autoSpaceDN w:val="0"/>
        <w:adjustRightInd w:val="0"/>
        <w:spacing w:after="0" w:line="240" w:lineRule="atLeast"/>
        <w:ind w:left="-1050" w:right="240"/>
        <w:textAlignment w:val="baseline"/>
        <w:outlineLvl w:val="0"/>
        <w:rPr>
          <w:rFonts w:ascii="Arial" w:eastAsia="Times New Roman" w:hAnsi="Arial" w:cs="Arial"/>
          <w:sz w:val="20"/>
          <w:szCs w:val="20"/>
          <w:rtl/>
        </w:rPr>
      </w:pPr>
      <w:r w:rsidRPr="00813E17">
        <w:rPr>
          <w:rFonts w:ascii="Arial" w:eastAsia="Times New Roman" w:hAnsi="Arial" w:cs="Arial"/>
          <w:sz w:val="20"/>
          <w:szCs w:val="20"/>
          <w:rtl/>
        </w:rPr>
        <w:t>דר' אורי לוי</w:t>
      </w:r>
      <w:r w:rsidRPr="00813E17">
        <w:rPr>
          <w:rFonts w:ascii="Arial" w:eastAsia="Times New Roman" w:hAnsi="Arial" w:cs="Arial" w:hint="cs"/>
          <w:sz w:val="20"/>
          <w:szCs w:val="20"/>
          <w:rtl/>
        </w:rPr>
        <w:t xml:space="preserve"> </w:t>
      </w:r>
      <w:r w:rsidRPr="00813E17">
        <w:rPr>
          <w:rFonts w:ascii="Arial" w:eastAsia="Times New Roman" w:hAnsi="Arial" w:cs="Arial"/>
          <w:sz w:val="20"/>
          <w:szCs w:val="20"/>
          <w:vertAlign w:val="superscript"/>
          <w:rtl/>
        </w:rPr>
        <w:footnoteReference w:id="1"/>
      </w:r>
    </w:p>
    <w:p w:rsidR="00813E17" w:rsidRPr="00813E17" w:rsidRDefault="00813E17" w:rsidP="00813E17">
      <w:pPr>
        <w:tabs>
          <w:tab w:val="left" w:pos="6720"/>
        </w:tabs>
        <w:overflowPunct w:val="0"/>
        <w:autoSpaceDE w:val="0"/>
        <w:autoSpaceDN w:val="0"/>
        <w:adjustRightInd w:val="0"/>
        <w:spacing w:after="0" w:line="240" w:lineRule="atLeast"/>
        <w:ind w:left="-1050"/>
        <w:textAlignment w:val="baseline"/>
        <w:rPr>
          <w:rFonts w:ascii="Arial" w:eastAsia="Times New Roman" w:hAnsi="Arial" w:cs="Arial"/>
          <w:sz w:val="20"/>
          <w:szCs w:val="20"/>
          <w:rtl/>
        </w:rPr>
      </w:pPr>
      <w:proofErr w:type="spellStart"/>
      <w:r w:rsidRPr="00813E17">
        <w:rPr>
          <w:rFonts w:ascii="Arial" w:eastAsia="Times New Roman" w:hAnsi="Arial" w:cs="Arial"/>
          <w:sz w:val="20"/>
          <w:szCs w:val="20"/>
          <w:rtl/>
        </w:rPr>
        <w:t>פוריה</w:t>
      </w:r>
      <w:proofErr w:type="spellEnd"/>
      <w:r w:rsidRPr="00813E17">
        <w:rPr>
          <w:rFonts w:ascii="Arial" w:eastAsia="Times New Roman" w:hAnsi="Arial" w:cs="Arial"/>
          <w:sz w:val="20"/>
          <w:szCs w:val="20"/>
          <w:rtl/>
        </w:rPr>
        <w:t xml:space="preserve"> עילית, ד.נ. גליל תחתון 15208</w:t>
      </w:r>
    </w:p>
    <w:p w:rsidR="00813E17" w:rsidRPr="00813E17" w:rsidRDefault="00813E17" w:rsidP="00813E17">
      <w:pPr>
        <w:tabs>
          <w:tab w:val="left" w:pos="6720"/>
        </w:tabs>
        <w:overflowPunct w:val="0"/>
        <w:autoSpaceDE w:val="0"/>
        <w:autoSpaceDN w:val="0"/>
        <w:adjustRightInd w:val="0"/>
        <w:spacing w:after="0" w:line="240" w:lineRule="atLeast"/>
        <w:ind w:left="-1050"/>
        <w:textAlignment w:val="baseline"/>
        <w:rPr>
          <w:rFonts w:ascii="Arial" w:eastAsia="Times New Roman" w:hAnsi="Arial" w:cs="Arial"/>
          <w:sz w:val="20"/>
          <w:szCs w:val="20"/>
          <w:rtl/>
        </w:rPr>
      </w:pPr>
      <w:r w:rsidRPr="00813E17">
        <w:rPr>
          <w:rFonts w:ascii="Arial" w:eastAsia="Times New Roman" w:hAnsi="Arial" w:cs="Arial"/>
          <w:sz w:val="20"/>
          <w:szCs w:val="20"/>
          <w:rtl/>
        </w:rPr>
        <w:t>טל</w:t>
      </w:r>
      <w:r w:rsidRPr="00813E17">
        <w:rPr>
          <w:rFonts w:ascii="Arial" w:eastAsia="Times New Roman" w:hAnsi="Arial" w:cs="Arial" w:hint="cs"/>
          <w:sz w:val="20"/>
          <w:szCs w:val="20"/>
          <w:rtl/>
        </w:rPr>
        <w:t>:</w:t>
      </w:r>
      <w:r w:rsidRPr="00813E17">
        <w:rPr>
          <w:rFonts w:ascii="Arial" w:eastAsia="Times New Roman" w:hAnsi="Arial" w:cs="Arial"/>
          <w:sz w:val="20"/>
          <w:szCs w:val="20"/>
          <w:rtl/>
        </w:rPr>
        <w:t xml:space="preserve"> 04-6750856</w:t>
      </w:r>
    </w:p>
    <w:p w:rsidR="00813E17" w:rsidRPr="00813E17" w:rsidRDefault="00813E17" w:rsidP="00813E17">
      <w:pPr>
        <w:tabs>
          <w:tab w:val="left" w:pos="6720"/>
        </w:tabs>
        <w:overflowPunct w:val="0"/>
        <w:autoSpaceDE w:val="0"/>
        <w:autoSpaceDN w:val="0"/>
        <w:adjustRightInd w:val="0"/>
        <w:spacing w:after="0" w:line="240" w:lineRule="atLeast"/>
        <w:ind w:left="-1050"/>
        <w:textAlignment w:val="baseline"/>
        <w:rPr>
          <w:rFonts w:ascii="Arial" w:eastAsia="Times New Roman" w:hAnsi="Arial" w:cs="Arial"/>
          <w:sz w:val="20"/>
          <w:szCs w:val="20"/>
          <w:rtl/>
        </w:rPr>
      </w:pPr>
      <w:r w:rsidRPr="00813E17">
        <w:rPr>
          <w:rFonts w:ascii="Arial" w:eastAsia="Times New Roman" w:hAnsi="Arial" w:cs="Arial"/>
          <w:sz w:val="20"/>
          <w:szCs w:val="20"/>
          <w:rtl/>
        </w:rPr>
        <w:t>פקס</w:t>
      </w:r>
      <w:r w:rsidRPr="00813E17">
        <w:rPr>
          <w:rFonts w:ascii="Arial" w:eastAsia="Times New Roman" w:hAnsi="Arial" w:cs="Arial" w:hint="cs"/>
          <w:sz w:val="20"/>
          <w:szCs w:val="20"/>
          <w:rtl/>
        </w:rPr>
        <w:t>:</w:t>
      </w:r>
      <w:r w:rsidRPr="00813E17">
        <w:rPr>
          <w:rFonts w:ascii="Arial" w:eastAsia="Times New Roman" w:hAnsi="Arial" w:cs="Arial"/>
          <w:sz w:val="20"/>
          <w:szCs w:val="20"/>
          <w:rtl/>
        </w:rPr>
        <w:t xml:space="preserve"> 04-6750855 </w:t>
      </w:r>
    </w:p>
    <w:p w:rsidR="00813E17" w:rsidRPr="00813E17" w:rsidRDefault="00813E17" w:rsidP="00813E17">
      <w:pPr>
        <w:tabs>
          <w:tab w:val="left" w:pos="6720"/>
        </w:tabs>
        <w:overflowPunct w:val="0"/>
        <w:autoSpaceDE w:val="0"/>
        <w:autoSpaceDN w:val="0"/>
        <w:adjustRightInd w:val="0"/>
        <w:spacing w:after="0" w:line="240" w:lineRule="atLeast"/>
        <w:ind w:left="-1050"/>
        <w:textAlignment w:val="baseline"/>
        <w:outlineLvl w:val="0"/>
        <w:rPr>
          <w:rFonts w:ascii="Arial" w:eastAsia="Times New Roman" w:hAnsi="Arial" w:cs="Arial"/>
          <w:noProof/>
          <w:sz w:val="20"/>
          <w:szCs w:val="20"/>
        </w:rPr>
      </w:pPr>
      <w:r w:rsidRPr="00813E17">
        <w:rPr>
          <w:rFonts w:ascii="Arial" w:eastAsia="Times New Roman" w:hAnsi="Arial" w:cs="Arial"/>
          <w:sz w:val="20"/>
          <w:szCs w:val="20"/>
          <w:rtl/>
        </w:rPr>
        <w:t xml:space="preserve">דאר אלקטרוני: </w:t>
      </w:r>
      <w:hyperlink r:id="rId8" w:history="1">
        <w:r w:rsidRPr="00813E17">
          <w:rPr>
            <w:rFonts w:ascii="Arial" w:eastAsia="Times New Roman" w:hAnsi="Arial" w:cs="Arial"/>
            <w:noProof/>
            <w:color w:val="0000FF"/>
            <w:sz w:val="20"/>
            <w:szCs w:val="20"/>
            <w:u w:val="single"/>
          </w:rPr>
          <w:t>dr.urilevy@gmail.com</w:t>
        </w:r>
      </w:hyperlink>
    </w:p>
    <w:p w:rsidR="00813E17" w:rsidRDefault="00813E17" w:rsidP="00813E17">
      <w:pPr>
        <w:tabs>
          <w:tab w:val="left" w:pos="6720"/>
        </w:tabs>
        <w:overflowPunct w:val="0"/>
        <w:autoSpaceDE w:val="0"/>
        <w:autoSpaceDN w:val="0"/>
        <w:adjustRightInd w:val="0"/>
        <w:spacing w:after="0" w:line="240" w:lineRule="atLeast"/>
        <w:ind w:left="-1050"/>
        <w:textAlignment w:val="baseline"/>
        <w:outlineLvl w:val="0"/>
        <w:rPr>
          <w:rFonts w:ascii="Arial" w:eastAsia="Times New Roman" w:hAnsi="Arial" w:cs="Arial" w:hint="cs"/>
          <w:noProof/>
          <w:sz w:val="20"/>
          <w:szCs w:val="20"/>
          <w:rtl/>
        </w:rPr>
      </w:pPr>
      <w:r w:rsidRPr="00813E17">
        <w:rPr>
          <w:rFonts w:ascii="Arial" w:eastAsia="Times New Roman" w:hAnsi="Arial" w:cs="Arial"/>
          <w:noProof/>
          <w:sz w:val="20"/>
          <w:szCs w:val="20"/>
          <w:rtl/>
        </w:rPr>
        <w:t xml:space="preserve">כתובת אתר אינטרנט: </w:t>
      </w:r>
      <w:hyperlink r:id="rId9" w:history="1">
        <w:r w:rsidRPr="00813E17">
          <w:rPr>
            <w:rFonts w:ascii="Arial" w:eastAsia="Times New Roman" w:hAnsi="Arial" w:cs="Arial"/>
            <w:noProof/>
            <w:color w:val="0000FF"/>
            <w:sz w:val="20"/>
            <w:szCs w:val="20"/>
            <w:u w:val="single"/>
          </w:rPr>
          <w:t>www.drurilevy.org.il</w:t>
        </w:r>
      </w:hyperlink>
    </w:p>
    <w:p w:rsidR="0075197B" w:rsidRDefault="0075197B" w:rsidP="00813E17">
      <w:pPr>
        <w:tabs>
          <w:tab w:val="left" w:pos="6720"/>
        </w:tabs>
        <w:overflowPunct w:val="0"/>
        <w:autoSpaceDE w:val="0"/>
        <w:autoSpaceDN w:val="0"/>
        <w:adjustRightInd w:val="0"/>
        <w:spacing w:after="0" w:line="240" w:lineRule="atLeast"/>
        <w:ind w:left="-1050"/>
        <w:textAlignment w:val="baseline"/>
        <w:outlineLvl w:val="0"/>
        <w:rPr>
          <w:rFonts w:ascii="Arial" w:eastAsia="Times New Roman" w:hAnsi="Arial" w:cs="Arial" w:hint="cs"/>
          <w:noProof/>
          <w:sz w:val="20"/>
          <w:szCs w:val="20"/>
          <w:rtl/>
        </w:rPr>
      </w:pPr>
    </w:p>
    <w:p w:rsidR="0075197B" w:rsidRPr="00813E17" w:rsidRDefault="0075197B" w:rsidP="00813E17">
      <w:pPr>
        <w:tabs>
          <w:tab w:val="left" w:pos="6720"/>
        </w:tabs>
        <w:overflowPunct w:val="0"/>
        <w:autoSpaceDE w:val="0"/>
        <w:autoSpaceDN w:val="0"/>
        <w:adjustRightInd w:val="0"/>
        <w:spacing w:after="0" w:line="240" w:lineRule="atLeast"/>
        <w:ind w:left="-1050"/>
        <w:textAlignment w:val="baseline"/>
        <w:outlineLvl w:val="0"/>
        <w:rPr>
          <w:rFonts w:ascii="Arial" w:eastAsia="Times New Roman" w:hAnsi="Arial" w:cs="Arial"/>
          <w:noProof/>
          <w:sz w:val="20"/>
          <w:szCs w:val="20"/>
          <w:rtl/>
        </w:rPr>
      </w:pPr>
      <w:r>
        <w:rPr>
          <w:rFonts w:ascii="Arial" w:eastAsia="Times New Roman" w:hAnsi="Arial" w:cs="Arial" w:hint="cs"/>
          <w:noProof/>
          <w:sz w:val="20"/>
          <w:szCs w:val="20"/>
          <w:rtl/>
        </w:rPr>
        <w:t>הגהה: סיוון תשע"ז</w:t>
      </w:r>
    </w:p>
    <w:p w:rsidR="00AF3FB6" w:rsidRPr="00AF3FB6" w:rsidRDefault="00AF3FB6" w:rsidP="00AF3FB6">
      <w:pPr>
        <w:jc w:val="both"/>
        <w:rPr>
          <w:rFonts w:asciiTheme="minorBidi" w:hAnsiTheme="minorBidi"/>
          <w:rtl/>
        </w:rPr>
      </w:pPr>
    </w:p>
    <w:p w:rsidR="000B447D" w:rsidRDefault="000B447D" w:rsidP="00BF5FC6">
      <w:pPr>
        <w:spacing w:line="24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ה</w:t>
      </w:r>
      <w:r w:rsidR="00AF3FB6" w:rsidRPr="00066CF8">
        <w:rPr>
          <w:rFonts w:asciiTheme="minorBidi" w:hAnsiTheme="minorBidi"/>
          <w:b/>
          <w:bCs/>
          <w:sz w:val="24"/>
          <w:szCs w:val="24"/>
          <w:rtl/>
        </w:rPr>
        <w:t>לכות טהרת ידיים לתפילה ולקריאת שמע</w:t>
      </w:r>
      <w:r w:rsidR="00AF3FB6" w:rsidRPr="00066CF8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AF3FB6" w:rsidRPr="00066CF8">
        <w:rPr>
          <w:rFonts w:asciiTheme="minorBidi" w:hAnsiTheme="minorBidi"/>
          <w:b/>
          <w:bCs/>
          <w:sz w:val="24"/>
          <w:szCs w:val="24"/>
          <w:rtl/>
        </w:rPr>
        <w:t>ונטילת ידיים לאכילת פת</w:t>
      </w:r>
      <w:r w:rsidR="00AF3FB6" w:rsidRPr="00066CF8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AF3FB6" w:rsidRPr="00066CF8">
        <w:rPr>
          <w:rFonts w:asciiTheme="minorBidi" w:hAnsiTheme="minorBidi"/>
          <w:b/>
          <w:bCs/>
          <w:sz w:val="24"/>
          <w:szCs w:val="24"/>
          <w:rtl/>
        </w:rPr>
        <w:t>ולטיבול במשקים</w:t>
      </w:r>
      <w:r w:rsidR="00AF3FB6" w:rsidRPr="00066CF8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</w:p>
    <w:p w:rsidR="00AF3FB6" w:rsidRDefault="000B447D" w:rsidP="00BF5FC6">
      <w:pPr>
        <w:spacing w:line="240" w:lineRule="auto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לפי משנה תורה לרמב"ם</w:t>
      </w:r>
      <w:r w:rsidR="00BF5FC6">
        <w:rPr>
          <w:rFonts w:asciiTheme="minorBidi" w:hAnsiTheme="minorBidi"/>
          <w:b/>
          <w:bCs/>
          <w:sz w:val="24"/>
          <w:szCs w:val="24"/>
          <w:rtl/>
        </w:rPr>
        <w:br/>
      </w:r>
      <w:r w:rsidR="00AF3FB6" w:rsidRPr="00066CF8">
        <w:rPr>
          <w:rFonts w:asciiTheme="minorBidi" w:hAnsiTheme="minorBidi" w:hint="cs"/>
          <w:b/>
          <w:bCs/>
          <w:sz w:val="24"/>
          <w:szCs w:val="24"/>
          <w:rtl/>
        </w:rPr>
        <w:t>(</w:t>
      </w:r>
      <w:r w:rsidR="00AF3FB6" w:rsidRPr="00066CF8">
        <w:rPr>
          <w:rFonts w:asciiTheme="minorBidi" w:hAnsiTheme="minorBidi"/>
          <w:b/>
          <w:bCs/>
          <w:sz w:val="24"/>
          <w:szCs w:val="24"/>
          <w:rtl/>
        </w:rPr>
        <w:t>לא בעבודת המקדש</w:t>
      </w:r>
      <w:r w:rsidR="00AF3FB6" w:rsidRPr="00066CF8">
        <w:rPr>
          <w:rFonts w:asciiTheme="minorBidi" w:hAnsiTheme="minorBidi" w:hint="cs"/>
          <w:b/>
          <w:bCs/>
          <w:sz w:val="24"/>
          <w:szCs w:val="24"/>
          <w:rtl/>
        </w:rPr>
        <w:t>)</w:t>
      </w:r>
    </w:p>
    <w:p w:rsidR="00AF3FB6" w:rsidRPr="00AF3FB6" w:rsidRDefault="00AF3FB6" w:rsidP="00BF5FC6">
      <w:pPr>
        <w:spacing w:line="360" w:lineRule="auto"/>
        <w:jc w:val="both"/>
        <w:rPr>
          <w:rFonts w:asciiTheme="minorBidi" w:hAnsiTheme="minorBidi"/>
          <w:rtl/>
        </w:rPr>
      </w:pPr>
      <w:r w:rsidRPr="00AF3FB6">
        <w:rPr>
          <w:rFonts w:asciiTheme="minorBidi" w:hAnsiTheme="minorBidi"/>
          <w:rtl/>
        </w:rPr>
        <w:t xml:space="preserve">במשנה תורה לרמב"ם, נמצאות הלכות </w:t>
      </w:r>
      <w:r w:rsidR="0038399D">
        <w:rPr>
          <w:rFonts w:asciiTheme="minorBidi" w:hAnsiTheme="minorBidi" w:hint="cs"/>
          <w:rtl/>
        </w:rPr>
        <w:t>נטילת ידיים לראשונה בהלכות קריאת</w:t>
      </w:r>
      <w:r w:rsidR="00734FE0">
        <w:rPr>
          <w:rFonts w:asciiTheme="minorBidi" w:hAnsiTheme="minorBidi" w:hint="cs"/>
          <w:rtl/>
        </w:rPr>
        <w:t xml:space="preserve"> שמע כהכנה לקריאת שמע. אחר זאת ב</w:t>
      </w:r>
      <w:r w:rsidR="0038399D">
        <w:rPr>
          <w:rFonts w:asciiTheme="minorBidi" w:hAnsiTheme="minorBidi" w:hint="cs"/>
          <w:rtl/>
        </w:rPr>
        <w:t>הלכות תפיל</w:t>
      </w:r>
      <w:r w:rsidR="00B27F60">
        <w:rPr>
          <w:rFonts w:asciiTheme="minorBidi" w:hAnsiTheme="minorBidi" w:hint="cs"/>
          <w:rtl/>
        </w:rPr>
        <w:t>ה</w:t>
      </w:r>
      <w:r w:rsidR="00734FE0">
        <w:rPr>
          <w:rFonts w:asciiTheme="minorBidi" w:hAnsiTheme="minorBidi" w:hint="cs"/>
          <w:rtl/>
        </w:rPr>
        <w:t xml:space="preserve"> </w:t>
      </w:r>
      <w:r w:rsidR="00B27F60">
        <w:rPr>
          <w:rFonts w:asciiTheme="minorBidi" w:hAnsiTheme="minorBidi" w:hint="cs"/>
          <w:rtl/>
        </w:rPr>
        <w:t>כ</w:t>
      </w:r>
      <w:r w:rsidR="00734FE0">
        <w:rPr>
          <w:rFonts w:asciiTheme="minorBidi" w:hAnsiTheme="minorBidi" w:hint="cs"/>
          <w:rtl/>
        </w:rPr>
        <w:t>טהרת ידיים לתפילה</w:t>
      </w:r>
      <w:r w:rsidR="00661761">
        <w:rPr>
          <w:rFonts w:asciiTheme="minorBidi" w:hAnsiTheme="minorBidi" w:hint="cs"/>
          <w:rtl/>
        </w:rPr>
        <w:t>,</w:t>
      </w:r>
      <w:r w:rsidR="0038399D">
        <w:rPr>
          <w:rFonts w:asciiTheme="minorBidi" w:hAnsiTheme="minorBidi" w:hint="cs"/>
          <w:rtl/>
        </w:rPr>
        <w:t xml:space="preserve"> </w:t>
      </w:r>
      <w:r w:rsidR="00734FE0">
        <w:rPr>
          <w:rFonts w:asciiTheme="minorBidi" w:hAnsiTheme="minorBidi" w:hint="cs"/>
          <w:rtl/>
        </w:rPr>
        <w:t xml:space="preserve">והרבה אחר זאת </w:t>
      </w:r>
      <w:r w:rsidR="0038399D">
        <w:rPr>
          <w:rFonts w:asciiTheme="minorBidi" w:hAnsiTheme="minorBidi" w:hint="cs"/>
          <w:rtl/>
        </w:rPr>
        <w:t>וב</w:t>
      </w:r>
      <w:r w:rsidR="00D879AC">
        <w:rPr>
          <w:rFonts w:asciiTheme="minorBidi" w:hAnsiTheme="minorBidi" w:hint="cs"/>
          <w:rtl/>
        </w:rPr>
        <w:t>פירוט יתר</w:t>
      </w:r>
      <w:r w:rsidR="00661761">
        <w:rPr>
          <w:rFonts w:asciiTheme="minorBidi" w:hAnsiTheme="minorBidi" w:hint="cs"/>
          <w:rtl/>
        </w:rPr>
        <w:t>,</w:t>
      </w:r>
      <w:r w:rsidR="0038399D">
        <w:rPr>
          <w:rFonts w:asciiTheme="minorBidi" w:hAnsiTheme="minorBidi" w:hint="cs"/>
          <w:rtl/>
        </w:rPr>
        <w:t xml:space="preserve"> בהלכות ברכות </w:t>
      </w:r>
      <w:r w:rsidR="00661761">
        <w:rPr>
          <w:rFonts w:asciiTheme="minorBidi" w:hAnsiTheme="minorBidi" w:hint="cs"/>
          <w:rtl/>
        </w:rPr>
        <w:t xml:space="preserve">לנטילת ידיים </w:t>
      </w:r>
      <w:r w:rsidR="0038399D">
        <w:rPr>
          <w:rFonts w:asciiTheme="minorBidi" w:hAnsiTheme="minorBidi" w:hint="cs"/>
          <w:rtl/>
        </w:rPr>
        <w:t xml:space="preserve">לפני אכילת פת, או </w:t>
      </w:r>
      <w:r w:rsidR="00B307F1">
        <w:rPr>
          <w:rFonts w:asciiTheme="minorBidi" w:hAnsiTheme="minorBidi" w:hint="cs"/>
          <w:rtl/>
        </w:rPr>
        <w:t xml:space="preserve">לפני </w:t>
      </w:r>
      <w:r w:rsidR="0038399D">
        <w:rPr>
          <w:rFonts w:asciiTheme="minorBidi" w:hAnsiTheme="minorBidi" w:hint="cs"/>
          <w:rtl/>
        </w:rPr>
        <w:t xml:space="preserve">טיבול אוכל </w:t>
      </w:r>
      <w:proofErr w:type="spellStart"/>
      <w:r w:rsidR="0038399D">
        <w:rPr>
          <w:rFonts w:asciiTheme="minorBidi" w:hAnsiTheme="minorBidi" w:hint="cs"/>
          <w:rtl/>
        </w:rPr>
        <w:t>במשקין</w:t>
      </w:r>
      <w:proofErr w:type="spellEnd"/>
      <w:r w:rsidR="0038399D">
        <w:rPr>
          <w:rFonts w:asciiTheme="minorBidi" w:hAnsiTheme="minorBidi" w:hint="cs"/>
          <w:rtl/>
        </w:rPr>
        <w:t>.</w:t>
      </w:r>
      <w:r w:rsidR="005C151E">
        <w:rPr>
          <w:rFonts w:asciiTheme="minorBidi" w:hAnsiTheme="minorBidi" w:hint="cs"/>
          <w:rtl/>
        </w:rPr>
        <w:t xml:space="preserve"> </w:t>
      </w:r>
    </w:p>
    <w:p w:rsidR="00AF3FB6" w:rsidRPr="00AF3FB6" w:rsidRDefault="00A23592" w:rsidP="00BF5FC6">
      <w:pPr>
        <w:spacing w:line="360" w:lineRule="auto"/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נתחיל במקום הראשון בו דן </w:t>
      </w:r>
      <w:r w:rsidR="0038399D">
        <w:rPr>
          <w:rFonts w:asciiTheme="minorBidi" w:hAnsiTheme="minorBidi" w:hint="cs"/>
          <w:rtl/>
        </w:rPr>
        <w:t xml:space="preserve">רמב"ם. </w:t>
      </w:r>
      <w:r w:rsidR="00155B68">
        <w:rPr>
          <w:rFonts w:asciiTheme="minorBidi" w:hAnsiTheme="minorBidi" w:hint="cs"/>
          <w:rtl/>
        </w:rPr>
        <w:t>ברחיצ</w:t>
      </w:r>
      <w:r>
        <w:rPr>
          <w:rFonts w:asciiTheme="minorBidi" w:hAnsiTheme="minorBidi" w:hint="cs"/>
          <w:rtl/>
        </w:rPr>
        <w:t xml:space="preserve">ת ידיים, </w:t>
      </w:r>
      <w:r w:rsidR="00AF3FB6" w:rsidRPr="00AF3FB6">
        <w:rPr>
          <w:rFonts w:asciiTheme="minorBidi" w:hAnsiTheme="minorBidi"/>
          <w:rtl/>
        </w:rPr>
        <w:t xml:space="preserve">נאמר בהלכות </w:t>
      </w:r>
      <w:r w:rsidR="000A5525">
        <w:rPr>
          <w:rFonts w:asciiTheme="minorBidi" w:hAnsiTheme="minorBidi" w:hint="cs"/>
          <w:rtl/>
        </w:rPr>
        <w:t xml:space="preserve">קריאת שמע </w:t>
      </w:r>
      <w:proofErr w:type="spellStart"/>
      <w:r w:rsidR="00AF3FB6" w:rsidRPr="00AF3FB6">
        <w:rPr>
          <w:rFonts w:asciiTheme="minorBidi" w:hAnsiTheme="minorBidi"/>
          <w:rtl/>
        </w:rPr>
        <w:t>ג,א</w:t>
      </w:r>
      <w:proofErr w:type="spellEnd"/>
      <w:r w:rsidR="00AF3FB6" w:rsidRPr="00AF3FB6">
        <w:rPr>
          <w:rFonts w:asciiTheme="minorBidi" w:hAnsiTheme="minorBidi"/>
          <w:rtl/>
        </w:rPr>
        <w:t>:</w:t>
      </w:r>
    </w:p>
    <w:p w:rsidR="00AF3FB6" w:rsidRPr="00FB27B5" w:rsidRDefault="00AF3FB6" w:rsidP="00FB27B5">
      <w:pPr>
        <w:ind w:left="720"/>
        <w:jc w:val="both"/>
        <w:rPr>
          <w:rFonts w:asciiTheme="minorBidi" w:hAnsiTheme="minorBidi"/>
          <w:i/>
          <w:iCs/>
          <w:rtl/>
        </w:rPr>
      </w:pPr>
      <w:r w:rsidRPr="00FB27B5">
        <w:rPr>
          <w:rFonts w:asciiTheme="minorBidi" w:hAnsiTheme="minorBidi"/>
          <w:i/>
          <w:iCs/>
          <w:rtl/>
        </w:rPr>
        <w:t xml:space="preserve">הקורא </w:t>
      </w:r>
      <w:proofErr w:type="spellStart"/>
      <w:r w:rsidRPr="00FB27B5">
        <w:rPr>
          <w:rFonts w:asciiTheme="minorBidi" w:hAnsiTheme="minorBidi"/>
          <w:i/>
          <w:iCs/>
          <w:rtl/>
        </w:rPr>
        <w:t>קרית</w:t>
      </w:r>
      <w:proofErr w:type="spellEnd"/>
      <w:r w:rsidRPr="00FB27B5">
        <w:rPr>
          <w:rFonts w:asciiTheme="minorBidi" w:hAnsiTheme="minorBidi"/>
          <w:i/>
          <w:iCs/>
          <w:rtl/>
        </w:rPr>
        <w:t xml:space="preserve"> שמע, רוחץ ידיו במים קודם שיקרא.</w:t>
      </w:r>
      <w:r w:rsidR="000A5525">
        <w:rPr>
          <w:rFonts w:asciiTheme="minorBidi" w:hAnsiTheme="minorBidi" w:hint="cs"/>
          <w:i/>
          <w:iCs/>
          <w:rtl/>
        </w:rPr>
        <w:t xml:space="preserve"> </w:t>
      </w:r>
      <w:r w:rsidRPr="00FB27B5">
        <w:rPr>
          <w:rFonts w:asciiTheme="minorBidi" w:hAnsiTheme="minorBidi"/>
          <w:i/>
          <w:iCs/>
          <w:rtl/>
        </w:rPr>
        <w:t>הגיע זמן</w:t>
      </w:r>
      <w:r w:rsidRPr="00FB27B5">
        <w:rPr>
          <w:rFonts w:asciiTheme="minorBidi" w:hAnsiTheme="minorBidi" w:hint="cs"/>
          <w:i/>
          <w:iCs/>
          <w:rtl/>
        </w:rPr>
        <w:t xml:space="preserve"> </w:t>
      </w:r>
      <w:r w:rsidRPr="00FB27B5">
        <w:rPr>
          <w:rFonts w:asciiTheme="minorBidi" w:hAnsiTheme="minorBidi"/>
          <w:i/>
          <w:iCs/>
          <w:rtl/>
        </w:rPr>
        <w:t>קריאה, ולא מצא מים--לא יאחר קריאתה, וילך לבקש המים, אלא מקנח ידיו בעפר או בצרור או בקורה וכיוצא בהן, וקורא.</w:t>
      </w:r>
    </w:p>
    <w:p w:rsidR="00D22FE2" w:rsidRDefault="00AF3FB6" w:rsidP="000A5525">
      <w:pPr>
        <w:jc w:val="both"/>
        <w:rPr>
          <w:rFonts w:asciiTheme="minorBidi" w:hAnsiTheme="minorBidi"/>
          <w:rtl/>
        </w:rPr>
      </w:pPr>
      <w:r w:rsidRPr="00AF3FB6">
        <w:rPr>
          <w:rFonts w:asciiTheme="minorBidi" w:hAnsiTheme="minorBidi"/>
          <w:rtl/>
        </w:rPr>
        <w:t xml:space="preserve">לא פורש </w:t>
      </w:r>
      <w:r w:rsidR="00D22FE2">
        <w:rPr>
          <w:rFonts w:asciiTheme="minorBidi" w:hAnsiTheme="minorBidi" w:hint="cs"/>
          <w:rtl/>
        </w:rPr>
        <w:t xml:space="preserve">בהלכות קריאת שמע, </w:t>
      </w:r>
      <w:r w:rsidRPr="00AF3FB6">
        <w:rPr>
          <w:rFonts w:asciiTheme="minorBidi" w:hAnsiTheme="minorBidi"/>
          <w:rtl/>
        </w:rPr>
        <w:t>כיצד היא רחיצת הידיים.</w:t>
      </w:r>
      <w:r w:rsidR="00FB27B5">
        <w:rPr>
          <w:rFonts w:asciiTheme="minorBidi" w:hAnsiTheme="minorBidi" w:hint="cs"/>
          <w:rtl/>
        </w:rPr>
        <w:t xml:space="preserve"> </w:t>
      </w:r>
    </w:p>
    <w:p w:rsidR="00AF3FB6" w:rsidRPr="00AF3FB6" w:rsidRDefault="00155B68" w:rsidP="000A5525">
      <w:pPr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אבל </w:t>
      </w:r>
      <w:r w:rsidR="00AF3FB6" w:rsidRPr="00AF3FB6">
        <w:rPr>
          <w:rFonts w:asciiTheme="minorBidi" w:hAnsiTheme="minorBidi"/>
          <w:rtl/>
        </w:rPr>
        <w:t xml:space="preserve">בהלכות תפילה </w:t>
      </w:r>
      <w:proofErr w:type="spellStart"/>
      <w:r w:rsidR="00AF3FB6" w:rsidRPr="00AF3FB6">
        <w:rPr>
          <w:rFonts w:asciiTheme="minorBidi" w:hAnsiTheme="minorBidi"/>
          <w:rtl/>
        </w:rPr>
        <w:t>ד,א</w:t>
      </w:r>
      <w:proofErr w:type="spellEnd"/>
      <w:r w:rsidR="00AF3FB6" w:rsidRPr="00AF3FB6">
        <w:rPr>
          <w:rFonts w:asciiTheme="minorBidi" w:hAnsiTheme="minorBidi"/>
          <w:rtl/>
        </w:rPr>
        <w:t>-ב, הסביר רמב"</w:t>
      </w:r>
      <w:r w:rsidR="000A5525">
        <w:rPr>
          <w:rFonts w:asciiTheme="minorBidi" w:hAnsiTheme="minorBidi" w:hint="cs"/>
          <w:rtl/>
        </w:rPr>
        <w:t>ם</w:t>
      </w:r>
      <w:r w:rsidR="00AF3FB6" w:rsidRPr="00AF3FB6">
        <w:rPr>
          <w:rFonts w:asciiTheme="minorBidi" w:hAnsiTheme="minorBidi"/>
          <w:rtl/>
        </w:rPr>
        <w:t xml:space="preserve"> את חובת טהרת ידיים לתפילה</w:t>
      </w:r>
      <w:r w:rsidR="00D22FE2">
        <w:rPr>
          <w:rFonts w:asciiTheme="minorBidi" w:hAnsiTheme="minorBidi" w:hint="cs"/>
          <w:rtl/>
        </w:rPr>
        <w:t xml:space="preserve"> ואת מהות הרחיצה</w:t>
      </w:r>
      <w:r w:rsidR="00AF3FB6" w:rsidRPr="00AF3FB6">
        <w:rPr>
          <w:rFonts w:asciiTheme="minorBidi" w:hAnsiTheme="minorBidi"/>
          <w:rtl/>
        </w:rPr>
        <w:t>:</w:t>
      </w:r>
    </w:p>
    <w:p w:rsidR="00AF3FB6" w:rsidRPr="00FB27B5" w:rsidRDefault="00AF3FB6" w:rsidP="00FB27B5">
      <w:pPr>
        <w:ind w:left="720"/>
        <w:jc w:val="both"/>
        <w:rPr>
          <w:rFonts w:asciiTheme="minorBidi" w:hAnsiTheme="minorBidi"/>
          <w:i/>
          <w:iCs/>
          <w:rtl/>
        </w:rPr>
      </w:pPr>
      <w:r w:rsidRPr="00FB27B5">
        <w:rPr>
          <w:rFonts w:asciiTheme="minorBidi" w:hAnsiTheme="minorBidi"/>
          <w:i/>
          <w:iCs/>
          <w:rtl/>
        </w:rPr>
        <w:t xml:space="preserve">חמישה דברים </w:t>
      </w:r>
      <w:proofErr w:type="spellStart"/>
      <w:r w:rsidRPr="00FB27B5">
        <w:rPr>
          <w:rFonts w:asciiTheme="minorBidi" w:hAnsiTheme="minorBidi"/>
          <w:i/>
          <w:iCs/>
          <w:rtl/>
        </w:rPr>
        <w:t>מעכבין</w:t>
      </w:r>
      <w:proofErr w:type="spellEnd"/>
      <w:r w:rsidRPr="00FB27B5">
        <w:rPr>
          <w:rFonts w:asciiTheme="minorBidi" w:hAnsiTheme="minorBidi"/>
          <w:i/>
          <w:iCs/>
          <w:rtl/>
        </w:rPr>
        <w:t xml:space="preserve"> את התפילה, אף על פי שהגיע זמנה--טהרת הידיים,</w:t>
      </w:r>
      <w:r w:rsidR="00FB27B5" w:rsidRPr="00FB27B5">
        <w:rPr>
          <w:rFonts w:asciiTheme="minorBidi" w:hAnsiTheme="minorBidi" w:hint="cs"/>
          <w:i/>
          <w:iCs/>
          <w:rtl/>
        </w:rPr>
        <w:t xml:space="preserve"> </w:t>
      </w:r>
      <w:r w:rsidRPr="00FB27B5">
        <w:rPr>
          <w:rFonts w:asciiTheme="minorBidi" w:hAnsiTheme="minorBidi"/>
          <w:i/>
          <w:iCs/>
          <w:rtl/>
        </w:rPr>
        <w:t xml:space="preserve">וכיסוי הערווה, וטהרת מקום התפילה, ודברים </w:t>
      </w:r>
      <w:proofErr w:type="spellStart"/>
      <w:r w:rsidRPr="00FB27B5">
        <w:rPr>
          <w:rFonts w:asciiTheme="minorBidi" w:hAnsiTheme="minorBidi"/>
          <w:i/>
          <w:iCs/>
          <w:rtl/>
        </w:rPr>
        <w:t>החופזין</w:t>
      </w:r>
      <w:proofErr w:type="spellEnd"/>
      <w:r w:rsidRPr="00FB27B5">
        <w:rPr>
          <w:rFonts w:asciiTheme="minorBidi" w:hAnsiTheme="minorBidi"/>
          <w:i/>
          <w:iCs/>
          <w:rtl/>
        </w:rPr>
        <w:t xml:space="preserve"> אותו, וכוונת הלב.</w:t>
      </w:r>
    </w:p>
    <w:p w:rsidR="00AF3FB6" w:rsidRPr="00AF3FB6" w:rsidRDefault="00AF3FB6" w:rsidP="00AF3FB6">
      <w:pPr>
        <w:jc w:val="both"/>
        <w:rPr>
          <w:rFonts w:asciiTheme="minorBidi" w:hAnsiTheme="minorBidi"/>
          <w:rtl/>
        </w:rPr>
      </w:pPr>
      <w:r w:rsidRPr="00AF3FB6">
        <w:rPr>
          <w:rFonts w:asciiTheme="minorBidi" w:hAnsiTheme="minorBidi"/>
          <w:rtl/>
        </w:rPr>
        <w:t>ותאר את רחיצת הידיים:</w:t>
      </w:r>
    </w:p>
    <w:p w:rsidR="00AF3FB6" w:rsidRPr="00FB27B5" w:rsidRDefault="00AF3FB6" w:rsidP="00FB27B5">
      <w:pPr>
        <w:ind w:left="720"/>
        <w:jc w:val="both"/>
        <w:rPr>
          <w:rFonts w:asciiTheme="minorBidi" w:hAnsiTheme="minorBidi"/>
          <w:i/>
          <w:iCs/>
          <w:rtl/>
        </w:rPr>
      </w:pPr>
      <w:r w:rsidRPr="00FB27B5">
        <w:rPr>
          <w:rFonts w:asciiTheme="minorBidi" w:hAnsiTheme="minorBidi"/>
          <w:i/>
          <w:iCs/>
          <w:rtl/>
        </w:rPr>
        <w:t>טהרת הידיים כיצד: רוחץ ידיו במים עד הפרק, ואחר כך יתפלל. היה מהלך</w:t>
      </w:r>
      <w:r w:rsidR="00FB27B5" w:rsidRPr="00FB27B5">
        <w:rPr>
          <w:rFonts w:asciiTheme="minorBidi" w:hAnsiTheme="minorBidi" w:hint="cs"/>
          <w:i/>
          <w:iCs/>
          <w:rtl/>
        </w:rPr>
        <w:t xml:space="preserve"> </w:t>
      </w:r>
      <w:r w:rsidRPr="00FB27B5">
        <w:rPr>
          <w:rFonts w:asciiTheme="minorBidi" w:hAnsiTheme="minorBidi"/>
          <w:i/>
          <w:iCs/>
          <w:rtl/>
        </w:rPr>
        <w:t>בדרך והגיע זמן התפילה, ולא היה לו מים--אם היה בינו ובין המים ארבעה</w:t>
      </w:r>
      <w:r w:rsidR="00FB27B5" w:rsidRPr="00FB27B5">
        <w:rPr>
          <w:rFonts w:asciiTheme="minorBidi" w:hAnsiTheme="minorBidi" w:hint="cs"/>
          <w:i/>
          <w:iCs/>
          <w:rtl/>
        </w:rPr>
        <w:t xml:space="preserve"> </w:t>
      </w:r>
      <w:proofErr w:type="spellStart"/>
      <w:r w:rsidRPr="00FB27B5">
        <w:rPr>
          <w:rFonts w:asciiTheme="minorBidi" w:hAnsiTheme="minorBidi"/>
          <w:i/>
          <w:iCs/>
          <w:rtl/>
        </w:rPr>
        <w:t>מילין</w:t>
      </w:r>
      <w:proofErr w:type="spellEnd"/>
      <w:r w:rsidRPr="00FB27B5">
        <w:rPr>
          <w:rFonts w:asciiTheme="minorBidi" w:hAnsiTheme="minorBidi"/>
          <w:i/>
          <w:iCs/>
          <w:rtl/>
        </w:rPr>
        <w:t xml:space="preserve">, שהן שמונת אלפים אמה--הולך עד מקום המים ורוחץ, ואחר כך מתפלל; היה בינו ובין המים יתר מכאן--מקנח ידיו בצרור או בעפר או בקורה, ומתפלל. </w:t>
      </w:r>
    </w:p>
    <w:p w:rsidR="00AF3FB6" w:rsidRPr="00FB27B5" w:rsidRDefault="00AF3FB6" w:rsidP="00FB27B5">
      <w:pPr>
        <w:ind w:left="720"/>
        <w:jc w:val="both"/>
        <w:rPr>
          <w:rFonts w:asciiTheme="minorBidi" w:hAnsiTheme="minorBidi"/>
          <w:i/>
          <w:iCs/>
          <w:rtl/>
        </w:rPr>
      </w:pPr>
      <w:r w:rsidRPr="00FB27B5">
        <w:rPr>
          <w:rFonts w:asciiTheme="minorBidi" w:hAnsiTheme="minorBidi"/>
          <w:i/>
          <w:iCs/>
          <w:rtl/>
        </w:rPr>
        <w:t xml:space="preserve">במה דברים אמורים, לפניו; אבל אם היה מקום המים לאחריו, אין </w:t>
      </w:r>
      <w:proofErr w:type="spellStart"/>
      <w:r w:rsidRPr="00FB27B5">
        <w:rPr>
          <w:rFonts w:asciiTheme="minorBidi" w:hAnsiTheme="minorBidi"/>
          <w:i/>
          <w:iCs/>
          <w:rtl/>
        </w:rPr>
        <w:t>מחייבין</w:t>
      </w:r>
      <w:proofErr w:type="spellEnd"/>
      <w:r w:rsidR="00FB27B5" w:rsidRPr="00FB27B5">
        <w:rPr>
          <w:rFonts w:asciiTheme="minorBidi" w:hAnsiTheme="minorBidi" w:hint="cs"/>
          <w:i/>
          <w:iCs/>
          <w:rtl/>
        </w:rPr>
        <w:t xml:space="preserve"> </w:t>
      </w:r>
      <w:r w:rsidRPr="00FB27B5">
        <w:rPr>
          <w:rFonts w:asciiTheme="minorBidi" w:hAnsiTheme="minorBidi"/>
          <w:i/>
          <w:iCs/>
          <w:rtl/>
        </w:rPr>
        <w:t>אותו לחזור לאחריו אלא עד מיל. אבל אם עבר מן המים יתר ממיל, אינו חייב</w:t>
      </w:r>
      <w:r w:rsidR="00FB27B5" w:rsidRPr="00FB27B5">
        <w:rPr>
          <w:rFonts w:asciiTheme="minorBidi" w:hAnsiTheme="minorBidi" w:hint="cs"/>
          <w:i/>
          <w:iCs/>
          <w:rtl/>
        </w:rPr>
        <w:t xml:space="preserve"> </w:t>
      </w:r>
      <w:r w:rsidRPr="00FB27B5">
        <w:rPr>
          <w:rFonts w:asciiTheme="minorBidi" w:hAnsiTheme="minorBidi"/>
          <w:i/>
          <w:iCs/>
          <w:rtl/>
        </w:rPr>
        <w:t>לחזור, אלא מקנח ידיו, ומתפלל. במה דברים אמורים, שאינו מטהר לתפילה</w:t>
      </w:r>
      <w:r w:rsidR="00FB27B5" w:rsidRPr="00FB27B5">
        <w:rPr>
          <w:rFonts w:asciiTheme="minorBidi" w:hAnsiTheme="minorBidi" w:hint="cs"/>
          <w:i/>
          <w:iCs/>
          <w:rtl/>
        </w:rPr>
        <w:t xml:space="preserve"> </w:t>
      </w:r>
      <w:r w:rsidRPr="00FB27B5">
        <w:rPr>
          <w:rFonts w:asciiTheme="minorBidi" w:hAnsiTheme="minorBidi"/>
          <w:i/>
          <w:iCs/>
          <w:rtl/>
        </w:rPr>
        <w:t>אלא ידיו בלבד--בשאר תפילות, חוץ מתפילת שחרית; אבל בשחרית--רוחץ פניו ידיו ורגליו, ואחר כך יתפלל. ואם היה רחוק מן המים--מקנח ידיו בלבד,</w:t>
      </w:r>
      <w:r w:rsidR="00FB27B5" w:rsidRPr="00FB27B5">
        <w:rPr>
          <w:rFonts w:asciiTheme="minorBidi" w:hAnsiTheme="minorBidi" w:hint="cs"/>
          <w:i/>
          <w:iCs/>
          <w:rtl/>
        </w:rPr>
        <w:t xml:space="preserve"> </w:t>
      </w:r>
      <w:r w:rsidRPr="00FB27B5">
        <w:rPr>
          <w:rFonts w:asciiTheme="minorBidi" w:hAnsiTheme="minorBidi"/>
          <w:i/>
          <w:iCs/>
          <w:rtl/>
        </w:rPr>
        <w:t xml:space="preserve">ומתפלל. </w:t>
      </w:r>
    </w:p>
    <w:p w:rsidR="00AF3FB6" w:rsidRPr="00AF3FB6" w:rsidRDefault="00AF3FB6" w:rsidP="00FB27B5">
      <w:pPr>
        <w:jc w:val="both"/>
        <w:rPr>
          <w:rFonts w:asciiTheme="minorBidi" w:hAnsiTheme="minorBidi"/>
          <w:rtl/>
        </w:rPr>
      </w:pPr>
      <w:r w:rsidRPr="00AF3FB6">
        <w:rPr>
          <w:rFonts w:asciiTheme="minorBidi" w:hAnsiTheme="minorBidi"/>
          <w:rtl/>
        </w:rPr>
        <w:t xml:space="preserve">את הלכה זו שיבשו </w:t>
      </w:r>
      <w:r w:rsidR="00FB27B5">
        <w:rPr>
          <w:rFonts w:asciiTheme="minorBidi" w:hAnsiTheme="minorBidi" w:hint="cs"/>
          <w:rtl/>
        </w:rPr>
        <w:t>'</w:t>
      </w:r>
      <w:r w:rsidRPr="00AF3FB6">
        <w:rPr>
          <w:rFonts w:asciiTheme="minorBidi" w:hAnsiTheme="minorBidi"/>
          <w:rtl/>
        </w:rPr>
        <w:t xml:space="preserve">מגיהים משלימים' שהחדירו להלכה את </w:t>
      </w:r>
      <w:proofErr w:type="spellStart"/>
      <w:r w:rsidRPr="00AF3FB6">
        <w:rPr>
          <w:rFonts w:asciiTheme="minorBidi" w:hAnsiTheme="minorBidi"/>
          <w:rtl/>
        </w:rPr>
        <w:t>הפיסקה</w:t>
      </w:r>
      <w:proofErr w:type="spellEnd"/>
      <w:r w:rsidR="00D22FE2">
        <w:rPr>
          <w:rFonts w:asciiTheme="minorBidi" w:hAnsiTheme="minorBidi" w:hint="cs"/>
          <w:rtl/>
        </w:rPr>
        <w:t xml:space="preserve"> הזרה</w:t>
      </w:r>
      <w:r w:rsidRPr="00AF3FB6">
        <w:rPr>
          <w:rFonts w:asciiTheme="minorBidi" w:hAnsiTheme="minorBidi"/>
          <w:rtl/>
        </w:rPr>
        <w:t>:</w:t>
      </w:r>
    </w:p>
    <w:p w:rsidR="00AF3FB6" w:rsidRPr="00FB27B5" w:rsidRDefault="00AF3FB6" w:rsidP="00FB27B5">
      <w:pPr>
        <w:ind w:left="720"/>
        <w:jc w:val="both"/>
        <w:rPr>
          <w:rFonts w:asciiTheme="minorBidi" w:hAnsiTheme="minorBidi"/>
          <w:i/>
          <w:iCs/>
          <w:rtl/>
        </w:rPr>
      </w:pPr>
      <w:r w:rsidRPr="00FB27B5">
        <w:rPr>
          <w:rFonts w:asciiTheme="minorBidi" w:hAnsiTheme="minorBidi"/>
          <w:i/>
          <w:iCs/>
          <w:rtl/>
        </w:rPr>
        <w:t>במה דברים אמורים, שאינו מטהר לתפילה אלא ידיו בלבד--בשאר תפילות, חוץ</w:t>
      </w:r>
      <w:r w:rsidR="00FB27B5" w:rsidRPr="00FB27B5">
        <w:rPr>
          <w:rFonts w:asciiTheme="minorBidi" w:hAnsiTheme="minorBidi" w:hint="cs"/>
          <w:i/>
          <w:iCs/>
          <w:rtl/>
        </w:rPr>
        <w:t xml:space="preserve"> </w:t>
      </w:r>
      <w:r w:rsidRPr="00FB27B5">
        <w:rPr>
          <w:rFonts w:asciiTheme="minorBidi" w:hAnsiTheme="minorBidi"/>
          <w:i/>
          <w:iCs/>
          <w:rtl/>
        </w:rPr>
        <w:t>מתפילת שחרית; אבל שחרית--רוחץ פניו ידיו ורגליו, ואחר כך יתפלל. ואם</w:t>
      </w:r>
      <w:r w:rsidR="00FB27B5" w:rsidRPr="00FB27B5">
        <w:rPr>
          <w:rFonts w:asciiTheme="minorBidi" w:hAnsiTheme="minorBidi" w:hint="cs"/>
          <w:i/>
          <w:iCs/>
          <w:rtl/>
        </w:rPr>
        <w:t xml:space="preserve"> </w:t>
      </w:r>
      <w:r w:rsidRPr="00FB27B5">
        <w:rPr>
          <w:rFonts w:asciiTheme="minorBidi" w:hAnsiTheme="minorBidi"/>
          <w:i/>
          <w:iCs/>
          <w:rtl/>
        </w:rPr>
        <w:t>היה רחוק מן המים--מקנח ידיו בלבד, ומתפלל.</w:t>
      </w:r>
    </w:p>
    <w:p w:rsidR="00AF3FB6" w:rsidRPr="00AF3FB6" w:rsidRDefault="00AF3FB6" w:rsidP="00BF5FC6">
      <w:pPr>
        <w:jc w:val="both"/>
        <w:rPr>
          <w:rFonts w:asciiTheme="minorBidi" w:hAnsiTheme="minorBidi"/>
          <w:rtl/>
        </w:rPr>
      </w:pPr>
      <w:r w:rsidRPr="00AF3FB6">
        <w:rPr>
          <w:rFonts w:asciiTheme="minorBidi" w:hAnsiTheme="minorBidi"/>
          <w:rtl/>
        </w:rPr>
        <w:t>שלא כתבה רמב"ם! כי אין חובה לרחוץ פנים ורגליים לפני התפילה בשחרית! אלא</w:t>
      </w:r>
      <w:r w:rsidR="00FB27B5">
        <w:rPr>
          <w:rFonts w:asciiTheme="minorBidi" w:hAnsiTheme="minorBidi" w:hint="cs"/>
          <w:rtl/>
        </w:rPr>
        <w:t xml:space="preserve"> </w:t>
      </w:r>
      <w:r w:rsidRPr="00AF3FB6">
        <w:rPr>
          <w:rFonts w:asciiTheme="minorBidi" w:hAnsiTheme="minorBidi"/>
          <w:rtl/>
        </w:rPr>
        <w:t xml:space="preserve">רק ידיים עד הפרק ואכן, אין בתלמוד דרישה לרחוץ יותר מידיים לתפילת שחרית. אלא מנהג אישי של </w:t>
      </w:r>
      <w:r w:rsidR="00BF5FC6">
        <w:rPr>
          <w:rFonts w:asciiTheme="minorBidi" w:hAnsiTheme="minorBidi" w:hint="cs"/>
          <w:rtl/>
        </w:rPr>
        <w:t>אחד האמוראים,</w:t>
      </w:r>
      <w:r w:rsidRPr="00AF3FB6">
        <w:rPr>
          <w:rFonts w:asciiTheme="minorBidi" w:hAnsiTheme="minorBidi"/>
          <w:rtl/>
        </w:rPr>
        <w:t xml:space="preserve"> כהכנה לשבת שכך נאמר בבבלי שבת </w:t>
      </w:r>
      <w:proofErr w:type="spellStart"/>
      <w:r w:rsidRPr="00AF3FB6">
        <w:rPr>
          <w:rFonts w:asciiTheme="minorBidi" w:hAnsiTheme="minorBidi"/>
          <w:rtl/>
        </w:rPr>
        <w:t>כה,ב</w:t>
      </w:r>
      <w:proofErr w:type="spellEnd"/>
      <w:r w:rsidRPr="00AF3FB6">
        <w:rPr>
          <w:rFonts w:asciiTheme="minorBidi" w:hAnsiTheme="minorBidi"/>
          <w:rtl/>
        </w:rPr>
        <w:t>:</w:t>
      </w:r>
    </w:p>
    <w:p w:rsidR="00AF3FB6" w:rsidRPr="00FB27B5" w:rsidRDefault="00AF3FB6" w:rsidP="00FB27B5">
      <w:pPr>
        <w:ind w:left="720"/>
        <w:jc w:val="both"/>
        <w:rPr>
          <w:rFonts w:asciiTheme="minorBidi" w:hAnsiTheme="minorBidi"/>
          <w:i/>
          <w:iCs/>
          <w:rtl/>
        </w:rPr>
      </w:pPr>
      <w:r w:rsidRPr="00FB27B5">
        <w:rPr>
          <w:rFonts w:asciiTheme="minorBidi" w:hAnsiTheme="minorBidi"/>
          <w:i/>
          <w:iCs/>
          <w:rtl/>
        </w:rPr>
        <w:t xml:space="preserve">כך היה מנהגו של ר' יהודה בר </w:t>
      </w:r>
      <w:proofErr w:type="spellStart"/>
      <w:r w:rsidRPr="00FB27B5">
        <w:rPr>
          <w:rFonts w:asciiTheme="minorBidi" w:hAnsiTheme="minorBidi"/>
          <w:i/>
          <w:iCs/>
          <w:rtl/>
        </w:rPr>
        <w:t>אלעאי</w:t>
      </w:r>
      <w:proofErr w:type="spellEnd"/>
      <w:r w:rsidRPr="00FB27B5">
        <w:rPr>
          <w:rFonts w:asciiTheme="minorBidi" w:hAnsiTheme="minorBidi"/>
          <w:i/>
          <w:iCs/>
          <w:rtl/>
        </w:rPr>
        <w:t xml:space="preserve"> ערב שבת מביאים לו </w:t>
      </w:r>
      <w:proofErr w:type="spellStart"/>
      <w:r w:rsidRPr="00FB27B5">
        <w:rPr>
          <w:rFonts w:asciiTheme="minorBidi" w:hAnsiTheme="minorBidi"/>
          <w:i/>
          <w:iCs/>
          <w:rtl/>
        </w:rPr>
        <w:t>עריבה</w:t>
      </w:r>
      <w:proofErr w:type="spellEnd"/>
      <w:r w:rsidRPr="00FB27B5">
        <w:rPr>
          <w:rFonts w:asciiTheme="minorBidi" w:hAnsiTheme="minorBidi"/>
          <w:i/>
          <w:iCs/>
          <w:rtl/>
        </w:rPr>
        <w:t xml:space="preserve"> מלאה חמין</w:t>
      </w:r>
      <w:r w:rsidR="00FB27B5" w:rsidRPr="00FB27B5">
        <w:rPr>
          <w:rFonts w:asciiTheme="minorBidi" w:hAnsiTheme="minorBidi" w:hint="cs"/>
          <w:i/>
          <w:iCs/>
          <w:rtl/>
        </w:rPr>
        <w:t xml:space="preserve"> </w:t>
      </w:r>
      <w:r w:rsidRPr="00FB27B5">
        <w:rPr>
          <w:rFonts w:asciiTheme="minorBidi" w:hAnsiTheme="minorBidi"/>
          <w:i/>
          <w:iCs/>
          <w:rtl/>
        </w:rPr>
        <w:t xml:space="preserve">ורוחץ פניו ידיו ורגליו ומתעטף ויושב </w:t>
      </w:r>
      <w:proofErr w:type="spellStart"/>
      <w:r w:rsidRPr="00FB27B5">
        <w:rPr>
          <w:rFonts w:asciiTheme="minorBidi" w:hAnsiTheme="minorBidi"/>
          <w:i/>
          <w:iCs/>
          <w:rtl/>
        </w:rPr>
        <w:t>בסדינין</w:t>
      </w:r>
      <w:proofErr w:type="spellEnd"/>
      <w:r w:rsidRPr="00FB27B5">
        <w:rPr>
          <w:rFonts w:asciiTheme="minorBidi" w:hAnsiTheme="minorBidi"/>
          <w:i/>
          <w:iCs/>
          <w:rtl/>
        </w:rPr>
        <w:t xml:space="preserve"> </w:t>
      </w:r>
      <w:proofErr w:type="spellStart"/>
      <w:r w:rsidRPr="00FB27B5">
        <w:rPr>
          <w:rFonts w:asciiTheme="minorBidi" w:hAnsiTheme="minorBidi"/>
          <w:i/>
          <w:iCs/>
          <w:rtl/>
        </w:rPr>
        <w:t>המצוייצין</w:t>
      </w:r>
      <w:proofErr w:type="spellEnd"/>
      <w:r w:rsidRPr="00FB27B5">
        <w:rPr>
          <w:rFonts w:asciiTheme="minorBidi" w:hAnsiTheme="minorBidi"/>
          <w:i/>
          <w:iCs/>
          <w:rtl/>
        </w:rPr>
        <w:t xml:space="preserve"> ודומה למלאך ה' צבאות.</w:t>
      </w:r>
    </w:p>
    <w:p w:rsidR="00AF3FB6" w:rsidRPr="00AF3FB6" w:rsidRDefault="00AF3FB6" w:rsidP="00FB27B5">
      <w:pPr>
        <w:jc w:val="both"/>
        <w:rPr>
          <w:rFonts w:asciiTheme="minorBidi" w:hAnsiTheme="minorBidi"/>
          <w:rtl/>
        </w:rPr>
      </w:pPr>
      <w:r w:rsidRPr="00AF3FB6">
        <w:rPr>
          <w:rFonts w:asciiTheme="minorBidi" w:hAnsiTheme="minorBidi"/>
          <w:rtl/>
        </w:rPr>
        <w:t xml:space="preserve">וכן </w:t>
      </w:r>
      <w:r w:rsidR="00BF5FC6">
        <w:rPr>
          <w:rFonts w:asciiTheme="minorBidi" w:hAnsiTheme="minorBidi" w:hint="cs"/>
          <w:rtl/>
        </w:rPr>
        <w:t xml:space="preserve">ישנה </w:t>
      </w:r>
      <w:r w:rsidRPr="00AF3FB6">
        <w:rPr>
          <w:rFonts w:asciiTheme="minorBidi" w:hAnsiTheme="minorBidi"/>
          <w:rtl/>
        </w:rPr>
        <w:t xml:space="preserve">המלצה בברייתא שנאמר בה: </w:t>
      </w:r>
    </w:p>
    <w:p w:rsidR="00AF3FB6" w:rsidRPr="00FB27B5" w:rsidRDefault="00AF3FB6" w:rsidP="00FB27B5">
      <w:pPr>
        <w:ind w:left="720"/>
        <w:jc w:val="both"/>
        <w:rPr>
          <w:rFonts w:asciiTheme="minorBidi" w:hAnsiTheme="minorBidi"/>
          <w:i/>
          <w:iCs/>
          <w:rtl/>
        </w:rPr>
      </w:pPr>
      <w:proofErr w:type="spellStart"/>
      <w:r w:rsidRPr="00FB27B5">
        <w:rPr>
          <w:rFonts w:asciiTheme="minorBidi" w:hAnsiTheme="minorBidi"/>
          <w:i/>
          <w:iCs/>
          <w:rtl/>
        </w:rPr>
        <w:t>דתניא</w:t>
      </w:r>
      <w:proofErr w:type="spellEnd"/>
      <w:r w:rsidRPr="00FB27B5">
        <w:rPr>
          <w:rFonts w:asciiTheme="minorBidi" w:hAnsiTheme="minorBidi"/>
          <w:i/>
          <w:iCs/>
          <w:rtl/>
        </w:rPr>
        <w:t xml:space="preserve"> רוחץ אדם פניו ידיו ורגליו בכל יום בשביל קונו משום שנאמר </w:t>
      </w:r>
      <w:r w:rsidR="00FB27B5" w:rsidRPr="00FB27B5">
        <w:rPr>
          <w:rFonts w:asciiTheme="minorBidi" w:hAnsiTheme="minorBidi" w:hint="cs"/>
          <w:i/>
          <w:iCs/>
          <w:rtl/>
        </w:rPr>
        <w:t>(</w:t>
      </w:r>
      <w:r w:rsidRPr="00FB27B5">
        <w:rPr>
          <w:rFonts w:asciiTheme="minorBidi" w:hAnsiTheme="minorBidi"/>
          <w:i/>
          <w:iCs/>
          <w:rtl/>
        </w:rPr>
        <w:t>משלי</w:t>
      </w:r>
      <w:r w:rsidR="00FB27B5" w:rsidRPr="00FB27B5">
        <w:rPr>
          <w:rFonts w:asciiTheme="minorBidi" w:hAnsiTheme="minorBidi" w:hint="cs"/>
          <w:i/>
          <w:iCs/>
          <w:rtl/>
        </w:rPr>
        <w:t xml:space="preserve"> </w:t>
      </w:r>
      <w:proofErr w:type="spellStart"/>
      <w:r w:rsidRPr="00FB27B5">
        <w:rPr>
          <w:rFonts w:asciiTheme="minorBidi" w:hAnsiTheme="minorBidi"/>
          <w:i/>
          <w:iCs/>
          <w:rtl/>
        </w:rPr>
        <w:t>טז</w:t>
      </w:r>
      <w:proofErr w:type="spellEnd"/>
      <w:r w:rsidR="00FB27B5" w:rsidRPr="00FB27B5">
        <w:rPr>
          <w:rFonts w:asciiTheme="minorBidi" w:hAnsiTheme="minorBidi" w:hint="cs"/>
          <w:i/>
          <w:iCs/>
          <w:rtl/>
        </w:rPr>
        <w:t>)</w:t>
      </w:r>
      <w:r w:rsidRPr="00FB27B5">
        <w:rPr>
          <w:rFonts w:asciiTheme="minorBidi" w:hAnsiTheme="minorBidi"/>
          <w:i/>
          <w:iCs/>
          <w:rtl/>
        </w:rPr>
        <w:t xml:space="preserve"> כל פעל ה' למענהו</w:t>
      </w:r>
      <w:r w:rsidR="00FB27B5" w:rsidRPr="00FB27B5">
        <w:rPr>
          <w:rFonts w:asciiTheme="minorBidi" w:hAnsiTheme="minorBidi" w:hint="cs"/>
          <w:i/>
          <w:iCs/>
          <w:rtl/>
        </w:rPr>
        <w:t xml:space="preserve"> (</w:t>
      </w:r>
      <w:r w:rsidRPr="00FB27B5">
        <w:rPr>
          <w:rFonts w:asciiTheme="minorBidi" w:hAnsiTheme="minorBidi"/>
          <w:i/>
          <w:iCs/>
          <w:rtl/>
        </w:rPr>
        <w:t xml:space="preserve">שבת </w:t>
      </w:r>
      <w:proofErr w:type="spellStart"/>
      <w:r w:rsidRPr="00FB27B5">
        <w:rPr>
          <w:rFonts w:asciiTheme="minorBidi" w:hAnsiTheme="minorBidi"/>
          <w:i/>
          <w:iCs/>
          <w:rtl/>
        </w:rPr>
        <w:t>נ,ב</w:t>
      </w:r>
      <w:proofErr w:type="spellEnd"/>
      <w:r w:rsidR="00FB27B5" w:rsidRPr="00FB27B5">
        <w:rPr>
          <w:rFonts w:asciiTheme="minorBidi" w:hAnsiTheme="minorBidi" w:hint="cs"/>
          <w:i/>
          <w:iCs/>
          <w:rtl/>
        </w:rPr>
        <w:t>)</w:t>
      </w:r>
    </w:p>
    <w:p w:rsidR="00AF3FB6" w:rsidRPr="00AF3FB6" w:rsidRDefault="00AF3FB6" w:rsidP="005C151E">
      <w:pPr>
        <w:jc w:val="both"/>
        <w:rPr>
          <w:rFonts w:asciiTheme="minorBidi" w:hAnsiTheme="minorBidi"/>
          <w:rtl/>
        </w:rPr>
      </w:pPr>
      <w:r w:rsidRPr="00AF3FB6">
        <w:rPr>
          <w:rFonts w:asciiTheme="minorBidi" w:hAnsiTheme="minorBidi"/>
          <w:rtl/>
        </w:rPr>
        <w:t xml:space="preserve">ועוד, </w:t>
      </w:r>
      <w:proofErr w:type="spellStart"/>
      <w:r w:rsidR="00D22FE2">
        <w:rPr>
          <w:rFonts w:asciiTheme="minorBidi" w:hAnsiTheme="minorBidi" w:hint="cs"/>
          <w:rtl/>
        </w:rPr>
        <w:t>סיגנון</w:t>
      </w:r>
      <w:proofErr w:type="spellEnd"/>
      <w:r w:rsidR="00D22FE2">
        <w:rPr>
          <w:rFonts w:asciiTheme="minorBidi" w:hAnsiTheme="minorBidi" w:hint="cs"/>
          <w:rtl/>
        </w:rPr>
        <w:t xml:space="preserve"> הלכה </w:t>
      </w:r>
      <w:proofErr w:type="spellStart"/>
      <w:r w:rsidR="00D22FE2">
        <w:rPr>
          <w:rFonts w:asciiTheme="minorBidi" w:hAnsiTheme="minorBidi" w:hint="cs"/>
          <w:rtl/>
        </w:rPr>
        <w:t>ד,ג</w:t>
      </w:r>
      <w:proofErr w:type="spellEnd"/>
      <w:r w:rsidR="00D22FE2">
        <w:rPr>
          <w:rFonts w:asciiTheme="minorBidi" w:hAnsiTheme="minorBidi" w:hint="cs"/>
          <w:rtl/>
        </w:rPr>
        <w:t xml:space="preserve"> עם התוספת, אינו </w:t>
      </w:r>
      <w:proofErr w:type="spellStart"/>
      <w:r w:rsidR="00D22FE2">
        <w:rPr>
          <w:rFonts w:asciiTheme="minorBidi" w:hAnsiTheme="minorBidi" w:hint="cs"/>
          <w:rtl/>
        </w:rPr>
        <w:t>סיגנון</w:t>
      </w:r>
      <w:proofErr w:type="spellEnd"/>
      <w:r w:rsidR="00D22FE2">
        <w:rPr>
          <w:rFonts w:asciiTheme="minorBidi" w:hAnsiTheme="minorBidi" w:hint="cs"/>
          <w:rtl/>
        </w:rPr>
        <w:t xml:space="preserve"> רמב"ם, כיצד? </w:t>
      </w:r>
      <w:r w:rsidRPr="00AF3FB6">
        <w:rPr>
          <w:rFonts w:asciiTheme="minorBidi" w:hAnsiTheme="minorBidi"/>
          <w:rtl/>
        </w:rPr>
        <w:t>עברתי על ספר אהבה ועל הלכות זמנים ולא מצאתי אף הלכה שהביטוי 'במה</w:t>
      </w:r>
      <w:r w:rsidR="00FB27B5">
        <w:rPr>
          <w:rFonts w:asciiTheme="minorBidi" w:hAnsiTheme="minorBidi" w:hint="cs"/>
          <w:rtl/>
        </w:rPr>
        <w:t xml:space="preserve"> </w:t>
      </w:r>
      <w:r w:rsidRPr="00AF3FB6">
        <w:rPr>
          <w:rFonts w:asciiTheme="minorBidi" w:hAnsiTheme="minorBidi"/>
          <w:rtl/>
        </w:rPr>
        <w:t>דברים אמורים' מופיע בה פעמיים,</w:t>
      </w:r>
      <w:r w:rsidR="009507B9">
        <w:rPr>
          <w:rFonts w:asciiTheme="minorBidi" w:hAnsiTheme="minorBidi" w:hint="cs"/>
          <w:rtl/>
        </w:rPr>
        <w:t xml:space="preserve"> באותה הלכה,</w:t>
      </w:r>
      <w:r w:rsidRPr="00AF3FB6">
        <w:rPr>
          <w:rFonts w:asciiTheme="minorBidi" w:hAnsiTheme="minorBidi"/>
          <w:rtl/>
        </w:rPr>
        <w:t xml:space="preserve"> כמו בהלכה </w:t>
      </w:r>
      <w:proofErr w:type="spellStart"/>
      <w:r w:rsidRPr="00AF3FB6">
        <w:rPr>
          <w:rFonts w:asciiTheme="minorBidi" w:hAnsiTheme="minorBidi"/>
          <w:rtl/>
        </w:rPr>
        <w:t>ד,ג</w:t>
      </w:r>
      <w:proofErr w:type="spellEnd"/>
      <w:r w:rsidR="00270B6B">
        <w:rPr>
          <w:rFonts w:asciiTheme="minorBidi" w:hAnsiTheme="minorBidi" w:hint="cs"/>
          <w:rtl/>
        </w:rPr>
        <w:t>.</w:t>
      </w:r>
      <w:r w:rsidR="005C151E">
        <w:rPr>
          <w:rFonts w:asciiTheme="minorBidi" w:hAnsiTheme="minorBidi"/>
          <w:rtl/>
        </w:rPr>
        <w:t xml:space="preserve"> </w:t>
      </w:r>
      <w:r w:rsidRPr="00AF3FB6">
        <w:rPr>
          <w:rFonts w:asciiTheme="minorBidi" w:hAnsiTheme="minorBidi"/>
          <w:rtl/>
        </w:rPr>
        <w:t xml:space="preserve">פעם </w:t>
      </w:r>
      <w:r w:rsidR="005C151E">
        <w:rPr>
          <w:rFonts w:asciiTheme="minorBidi" w:hAnsiTheme="minorBidi" w:hint="cs"/>
          <w:rtl/>
        </w:rPr>
        <w:t xml:space="preserve">נוספת </w:t>
      </w:r>
      <w:r w:rsidR="00BF5FC6" w:rsidRPr="00AF3FB6">
        <w:rPr>
          <w:rFonts w:asciiTheme="minorBidi" w:hAnsiTheme="minorBidi" w:hint="cs"/>
          <w:rtl/>
        </w:rPr>
        <w:t>ה</w:t>
      </w:r>
      <w:r w:rsidRPr="00AF3FB6">
        <w:rPr>
          <w:rFonts w:asciiTheme="minorBidi" w:hAnsiTheme="minorBidi"/>
          <w:rtl/>
        </w:rPr>
        <w:t xml:space="preserve">עוסקת </w:t>
      </w:r>
      <w:proofErr w:type="spellStart"/>
      <w:r w:rsidRPr="00AF3FB6">
        <w:rPr>
          <w:rFonts w:asciiTheme="minorBidi" w:hAnsiTheme="minorBidi"/>
          <w:rtl/>
        </w:rPr>
        <w:t>בחייוב</w:t>
      </w:r>
      <w:proofErr w:type="spellEnd"/>
      <w:r w:rsidRPr="00AF3FB6">
        <w:rPr>
          <w:rFonts w:asciiTheme="minorBidi" w:hAnsiTheme="minorBidi"/>
          <w:rtl/>
        </w:rPr>
        <w:t xml:space="preserve"> רחיצת גם פנים ורגלים ש</w:t>
      </w:r>
      <w:r w:rsidR="005C151E">
        <w:rPr>
          <w:rFonts w:asciiTheme="minorBidi" w:hAnsiTheme="minorBidi" w:hint="cs"/>
          <w:rtl/>
        </w:rPr>
        <w:t xml:space="preserve">אכן </w:t>
      </w:r>
      <w:r w:rsidRPr="00AF3FB6">
        <w:rPr>
          <w:rFonts w:asciiTheme="minorBidi" w:hAnsiTheme="minorBidi"/>
          <w:rtl/>
        </w:rPr>
        <w:t>אין לו בסיס הלכתי.</w:t>
      </w:r>
      <w:r w:rsidR="00FB27B5">
        <w:rPr>
          <w:rFonts w:asciiTheme="minorBidi" w:hAnsiTheme="minorBidi" w:hint="cs"/>
          <w:rtl/>
        </w:rPr>
        <w:t xml:space="preserve"> </w:t>
      </w:r>
      <w:r w:rsidRPr="00AF3FB6">
        <w:rPr>
          <w:rFonts w:asciiTheme="minorBidi" w:hAnsiTheme="minorBidi"/>
          <w:rtl/>
        </w:rPr>
        <w:t xml:space="preserve">ובררתי שזקני התימנים </w:t>
      </w:r>
      <w:r w:rsidR="008D6742">
        <w:rPr>
          <w:rFonts w:asciiTheme="minorBidi" w:hAnsiTheme="minorBidi" w:hint="cs"/>
          <w:rtl/>
        </w:rPr>
        <w:t>הנוהגים לפי משנה תורה (</w:t>
      </w:r>
      <w:proofErr w:type="spellStart"/>
      <w:r w:rsidRPr="00AF3FB6">
        <w:rPr>
          <w:rFonts w:asciiTheme="minorBidi" w:hAnsiTheme="minorBidi"/>
          <w:rtl/>
        </w:rPr>
        <w:t>הדרדעים</w:t>
      </w:r>
      <w:proofErr w:type="spellEnd"/>
      <w:r w:rsidR="008D6742">
        <w:rPr>
          <w:rFonts w:asciiTheme="minorBidi" w:hAnsiTheme="minorBidi" w:hint="cs"/>
          <w:rtl/>
        </w:rPr>
        <w:t>)</w:t>
      </w:r>
      <w:r w:rsidRPr="00AF3FB6">
        <w:rPr>
          <w:rFonts w:asciiTheme="minorBidi" w:hAnsiTheme="minorBidi"/>
          <w:rtl/>
        </w:rPr>
        <w:t xml:space="preserve"> לא נהגו לרחוץ רגליהם לפני תפילת שחרית. נראה</w:t>
      </w:r>
      <w:r w:rsidR="00FB27B5">
        <w:rPr>
          <w:rFonts w:asciiTheme="minorBidi" w:hAnsiTheme="minorBidi" w:hint="cs"/>
          <w:rtl/>
        </w:rPr>
        <w:t xml:space="preserve"> </w:t>
      </w:r>
      <w:proofErr w:type="spellStart"/>
      <w:r w:rsidRPr="00AF3FB6">
        <w:rPr>
          <w:rFonts w:asciiTheme="minorBidi" w:hAnsiTheme="minorBidi"/>
          <w:rtl/>
        </w:rPr>
        <w:t>שהפיסקה</w:t>
      </w:r>
      <w:proofErr w:type="spellEnd"/>
      <w:r w:rsidRPr="00AF3FB6">
        <w:rPr>
          <w:rFonts w:asciiTheme="minorBidi" w:hAnsiTheme="minorBidi"/>
          <w:rtl/>
        </w:rPr>
        <w:t xml:space="preserve"> הוחדרה למשנה תורה, אך לא נתקבלה למעשה, כי נגדה את המנהג המקובל</w:t>
      </w:r>
      <w:r w:rsidR="00FB27B5">
        <w:rPr>
          <w:rFonts w:asciiTheme="minorBidi" w:hAnsiTheme="minorBidi" w:hint="cs"/>
          <w:rtl/>
        </w:rPr>
        <w:t xml:space="preserve"> </w:t>
      </w:r>
      <w:r w:rsidRPr="00AF3FB6">
        <w:rPr>
          <w:rFonts w:asciiTheme="minorBidi" w:hAnsiTheme="minorBidi"/>
          <w:rtl/>
        </w:rPr>
        <w:t xml:space="preserve">לרחיצת </w:t>
      </w:r>
      <w:proofErr w:type="spellStart"/>
      <w:r w:rsidRPr="00AF3FB6">
        <w:rPr>
          <w:rFonts w:asciiTheme="minorBidi" w:hAnsiTheme="minorBidi"/>
          <w:rtl/>
        </w:rPr>
        <w:t>ידים</w:t>
      </w:r>
      <w:proofErr w:type="spellEnd"/>
      <w:r w:rsidRPr="00AF3FB6">
        <w:rPr>
          <w:rFonts w:asciiTheme="minorBidi" w:hAnsiTheme="minorBidi"/>
          <w:rtl/>
        </w:rPr>
        <w:t xml:space="preserve"> בלבד לפני כל תפילה. </w:t>
      </w:r>
    </w:p>
    <w:p w:rsidR="00AF3FB6" w:rsidRPr="00AF3FB6" w:rsidRDefault="00AF3FB6" w:rsidP="008D6742">
      <w:pPr>
        <w:jc w:val="both"/>
        <w:rPr>
          <w:rFonts w:asciiTheme="minorBidi" w:hAnsiTheme="minorBidi"/>
          <w:rtl/>
        </w:rPr>
      </w:pPr>
      <w:r w:rsidRPr="00AF3FB6">
        <w:rPr>
          <w:rFonts w:asciiTheme="minorBidi" w:hAnsiTheme="minorBidi"/>
          <w:rtl/>
        </w:rPr>
        <w:t xml:space="preserve">גם מיקומה של </w:t>
      </w:r>
      <w:proofErr w:type="spellStart"/>
      <w:r w:rsidRPr="00AF3FB6">
        <w:rPr>
          <w:rFonts w:asciiTheme="minorBidi" w:hAnsiTheme="minorBidi"/>
          <w:rtl/>
        </w:rPr>
        <w:t>הפיסקה</w:t>
      </w:r>
      <w:proofErr w:type="spellEnd"/>
      <w:r w:rsidRPr="00AF3FB6">
        <w:rPr>
          <w:rFonts w:asciiTheme="minorBidi" w:hAnsiTheme="minorBidi"/>
          <w:rtl/>
        </w:rPr>
        <w:t xml:space="preserve"> המחייבת גם רחיצת פנים ורגליים, מוכיח שאינה מקורית</w:t>
      </w:r>
      <w:r w:rsidR="002D2B9E">
        <w:rPr>
          <w:rFonts w:asciiTheme="minorBidi" w:hAnsiTheme="minorBidi" w:hint="cs"/>
          <w:rtl/>
        </w:rPr>
        <w:t>,</w:t>
      </w:r>
      <w:r w:rsidR="00FB27B5">
        <w:rPr>
          <w:rFonts w:asciiTheme="minorBidi" w:hAnsiTheme="minorBidi" w:hint="cs"/>
          <w:rtl/>
        </w:rPr>
        <w:t xml:space="preserve"> </w:t>
      </w:r>
      <w:r w:rsidRPr="00AF3FB6">
        <w:rPr>
          <w:rFonts w:asciiTheme="minorBidi" w:hAnsiTheme="minorBidi"/>
          <w:rtl/>
        </w:rPr>
        <w:t xml:space="preserve">כי לו </w:t>
      </w:r>
      <w:proofErr w:type="spellStart"/>
      <w:r w:rsidRPr="00AF3FB6">
        <w:rPr>
          <w:rFonts w:asciiTheme="minorBidi" w:hAnsiTheme="minorBidi"/>
          <w:rtl/>
        </w:rPr>
        <w:t>היתה</w:t>
      </w:r>
      <w:proofErr w:type="spellEnd"/>
      <w:r w:rsidRPr="00AF3FB6">
        <w:rPr>
          <w:rFonts w:asciiTheme="minorBidi" w:hAnsiTheme="minorBidi"/>
          <w:rtl/>
        </w:rPr>
        <w:t xml:space="preserve"> מקורית, היה מקומה בהלכה א', או ב.</w:t>
      </w:r>
      <w:r w:rsidR="00FB27B5">
        <w:rPr>
          <w:rFonts w:asciiTheme="minorBidi" w:hAnsiTheme="minorBidi" w:hint="cs"/>
          <w:rtl/>
        </w:rPr>
        <w:t xml:space="preserve"> </w:t>
      </w:r>
    </w:p>
    <w:p w:rsidR="00AF3FB6" w:rsidRPr="00AF3FB6" w:rsidRDefault="00AF3FB6" w:rsidP="007F24B8">
      <w:pPr>
        <w:jc w:val="both"/>
        <w:rPr>
          <w:rFonts w:asciiTheme="minorBidi" w:hAnsiTheme="minorBidi"/>
          <w:rtl/>
        </w:rPr>
      </w:pPr>
      <w:r w:rsidRPr="00AF3FB6">
        <w:rPr>
          <w:rFonts w:asciiTheme="minorBidi" w:hAnsiTheme="minorBidi"/>
          <w:rtl/>
        </w:rPr>
        <w:t>שלוש פעמים נזכרת בתלמוד רק רחיצת ידיים לתפילה ולא נדרש כלי לנטילה לתפילה</w:t>
      </w:r>
      <w:r w:rsidR="00FB27B5">
        <w:rPr>
          <w:rFonts w:asciiTheme="minorBidi" w:hAnsiTheme="minorBidi" w:hint="cs"/>
          <w:rtl/>
        </w:rPr>
        <w:t xml:space="preserve"> </w:t>
      </w:r>
      <w:r w:rsidRPr="00AF3FB6">
        <w:rPr>
          <w:rFonts w:asciiTheme="minorBidi" w:hAnsiTheme="minorBidi"/>
          <w:rtl/>
        </w:rPr>
        <w:t>אלא רק לאכילת לחם או לטיבול במשקים, כמפורש בהלכות ברכות</w:t>
      </w:r>
      <w:r w:rsidR="00FB27B5">
        <w:rPr>
          <w:rFonts w:asciiTheme="minorBidi" w:hAnsiTheme="minorBidi" w:hint="cs"/>
          <w:rtl/>
        </w:rPr>
        <w:t xml:space="preserve"> </w:t>
      </w:r>
      <w:proofErr w:type="spellStart"/>
      <w:r w:rsidR="00FB27B5">
        <w:rPr>
          <w:rFonts w:asciiTheme="minorBidi" w:hAnsiTheme="minorBidi" w:hint="cs"/>
          <w:rtl/>
        </w:rPr>
        <w:t>ו</w:t>
      </w:r>
      <w:r w:rsidR="007F24B8">
        <w:rPr>
          <w:rFonts w:asciiTheme="minorBidi" w:hAnsiTheme="minorBidi" w:hint="cs"/>
          <w:rtl/>
        </w:rPr>
        <w:t>,</w:t>
      </w:r>
      <w:r w:rsidR="00FB27B5">
        <w:rPr>
          <w:rFonts w:asciiTheme="minorBidi" w:hAnsiTheme="minorBidi" w:hint="cs"/>
          <w:rtl/>
        </w:rPr>
        <w:t>א</w:t>
      </w:r>
      <w:proofErr w:type="spellEnd"/>
      <w:r w:rsidRPr="00AF3FB6">
        <w:rPr>
          <w:rFonts w:asciiTheme="minorBidi" w:hAnsiTheme="minorBidi"/>
          <w:rtl/>
        </w:rPr>
        <w:t>:</w:t>
      </w:r>
    </w:p>
    <w:p w:rsidR="00AF3FB6" w:rsidRPr="00FB27B5" w:rsidRDefault="00AF3FB6" w:rsidP="00FB27B5">
      <w:pPr>
        <w:ind w:left="720"/>
        <w:jc w:val="both"/>
        <w:rPr>
          <w:rFonts w:asciiTheme="minorBidi" w:hAnsiTheme="minorBidi"/>
          <w:i/>
          <w:iCs/>
          <w:rtl/>
        </w:rPr>
      </w:pPr>
      <w:r w:rsidRPr="00FB27B5">
        <w:rPr>
          <w:rFonts w:asciiTheme="minorBidi" w:hAnsiTheme="minorBidi"/>
          <w:i/>
          <w:iCs/>
          <w:rtl/>
        </w:rPr>
        <w:t xml:space="preserve">כל האוכל הפת </w:t>
      </w:r>
      <w:proofErr w:type="spellStart"/>
      <w:r w:rsidRPr="00FB27B5">
        <w:rPr>
          <w:rFonts w:asciiTheme="minorBidi" w:hAnsiTheme="minorBidi"/>
          <w:i/>
          <w:iCs/>
          <w:rtl/>
        </w:rPr>
        <w:t>שמברכין</w:t>
      </w:r>
      <w:proofErr w:type="spellEnd"/>
      <w:r w:rsidRPr="00FB27B5">
        <w:rPr>
          <w:rFonts w:asciiTheme="minorBidi" w:hAnsiTheme="minorBidi"/>
          <w:i/>
          <w:iCs/>
          <w:rtl/>
        </w:rPr>
        <w:t xml:space="preserve"> עליה המוציא--צריך נטילת ידיים תחילה וסוף, ואף על פי שהיא פת חולין; ואף על פי שאין ידיו מלוכלכות, ואינו</w:t>
      </w:r>
      <w:r w:rsidR="00FB27B5" w:rsidRPr="00FB27B5">
        <w:rPr>
          <w:rFonts w:asciiTheme="minorBidi" w:hAnsiTheme="minorBidi" w:hint="cs"/>
          <w:i/>
          <w:iCs/>
          <w:rtl/>
        </w:rPr>
        <w:t xml:space="preserve"> </w:t>
      </w:r>
      <w:r w:rsidRPr="00FB27B5">
        <w:rPr>
          <w:rFonts w:asciiTheme="minorBidi" w:hAnsiTheme="minorBidi"/>
          <w:i/>
          <w:iCs/>
          <w:rtl/>
        </w:rPr>
        <w:t>יודע להן טומאה, לא יאכל, עד שייטול שתי ידיו. וכן כל דבר שטיבו לו</w:t>
      </w:r>
      <w:r w:rsidR="00FB27B5" w:rsidRPr="00FB27B5">
        <w:rPr>
          <w:rFonts w:asciiTheme="minorBidi" w:hAnsiTheme="minorBidi" w:hint="cs"/>
          <w:i/>
          <w:iCs/>
          <w:rtl/>
        </w:rPr>
        <w:t xml:space="preserve"> </w:t>
      </w:r>
      <w:proofErr w:type="spellStart"/>
      <w:r w:rsidR="005C151E">
        <w:rPr>
          <w:rFonts w:asciiTheme="minorBidi" w:hAnsiTheme="minorBidi"/>
          <w:i/>
          <w:iCs/>
          <w:rtl/>
        </w:rPr>
        <w:t>במשקין</w:t>
      </w:r>
      <w:proofErr w:type="spellEnd"/>
      <w:r w:rsidR="005C151E">
        <w:rPr>
          <w:rFonts w:asciiTheme="minorBidi" w:hAnsiTheme="minorBidi"/>
          <w:i/>
          <w:iCs/>
          <w:rtl/>
        </w:rPr>
        <w:t xml:space="preserve">--צריך נטילת ידיים, </w:t>
      </w:r>
      <w:proofErr w:type="spellStart"/>
      <w:r w:rsidR="005C151E">
        <w:rPr>
          <w:rFonts w:asciiTheme="minorBidi" w:hAnsiTheme="minorBidi"/>
          <w:i/>
          <w:iCs/>
          <w:rtl/>
        </w:rPr>
        <w:t>תחילה</w:t>
      </w:r>
      <w:r w:rsidR="005C151E">
        <w:rPr>
          <w:rFonts w:asciiTheme="minorBidi" w:hAnsiTheme="minorBidi" w:hint="cs"/>
          <w:i/>
          <w:iCs/>
          <w:rtl/>
        </w:rPr>
        <w:t>ש</w:t>
      </w:r>
      <w:proofErr w:type="spellEnd"/>
    </w:p>
    <w:p w:rsidR="00AF3FB6" w:rsidRPr="00AF3FB6" w:rsidRDefault="005C151E" w:rsidP="00531576">
      <w:pPr>
        <w:jc w:val="both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ופ</w:t>
      </w:r>
      <w:r>
        <w:rPr>
          <w:rFonts w:asciiTheme="minorBidi" w:hAnsiTheme="minorBidi" w:hint="cs"/>
          <w:rtl/>
        </w:rPr>
        <w:t>י</w:t>
      </w:r>
      <w:r>
        <w:rPr>
          <w:rFonts w:asciiTheme="minorBidi" w:hAnsiTheme="minorBidi"/>
          <w:rtl/>
        </w:rPr>
        <w:t>ר</w:t>
      </w:r>
      <w:r>
        <w:rPr>
          <w:rFonts w:asciiTheme="minorBidi" w:hAnsiTheme="minorBidi" w:hint="cs"/>
          <w:rtl/>
        </w:rPr>
        <w:t>ש</w:t>
      </w:r>
      <w:r w:rsidR="00AF3FB6" w:rsidRPr="00AF3FB6">
        <w:rPr>
          <w:rFonts w:asciiTheme="minorBidi" w:hAnsiTheme="minorBidi"/>
          <w:rtl/>
        </w:rPr>
        <w:t xml:space="preserve"> </w:t>
      </w:r>
      <w:r w:rsidR="007F24B8">
        <w:rPr>
          <w:rFonts w:asciiTheme="minorBidi" w:hAnsiTheme="minorBidi" w:hint="cs"/>
          <w:rtl/>
        </w:rPr>
        <w:t xml:space="preserve">בהלכה </w:t>
      </w:r>
      <w:proofErr w:type="spellStart"/>
      <w:r w:rsidR="007F24B8">
        <w:rPr>
          <w:rFonts w:asciiTheme="minorBidi" w:hAnsiTheme="minorBidi" w:hint="cs"/>
          <w:rtl/>
        </w:rPr>
        <w:t>ו,</w:t>
      </w:r>
      <w:r w:rsidR="00531576">
        <w:rPr>
          <w:rFonts w:asciiTheme="minorBidi" w:hAnsiTheme="minorBidi" w:hint="cs"/>
          <w:rtl/>
        </w:rPr>
        <w:t>ז</w:t>
      </w:r>
      <w:proofErr w:type="spellEnd"/>
      <w:r w:rsidR="00531576">
        <w:rPr>
          <w:rFonts w:asciiTheme="minorBidi" w:hAnsiTheme="minorBidi" w:hint="cs"/>
          <w:rtl/>
        </w:rPr>
        <w:t xml:space="preserve"> </w:t>
      </w:r>
      <w:r w:rsidR="00AF3FB6" w:rsidRPr="00AF3FB6">
        <w:rPr>
          <w:rFonts w:asciiTheme="minorBidi" w:hAnsiTheme="minorBidi"/>
          <w:rtl/>
        </w:rPr>
        <w:t>איך צריך ליטול לפת</w:t>
      </w:r>
      <w:r w:rsidR="007F24B8">
        <w:rPr>
          <w:rFonts w:asciiTheme="minorBidi" w:hAnsiTheme="minorBidi" w:hint="cs"/>
          <w:rtl/>
        </w:rPr>
        <w:t>,</w:t>
      </w:r>
      <w:r w:rsidR="00AF3FB6" w:rsidRPr="00AF3FB6">
        <w:rPr>
          <w:rFonts w:asciiTheme="minorBidi" w:hAnsiTheme="minorBidi"/>
          <w:rtl/>
        </w:rPr>
        <w:t xml:space="preserve"> או לטיבול </w:t>
      </w:r>
      <w:proofErr w:type="spellStart"/>
      <w:r w:rsidR="00AF3FB6" w:rsidRPr="00AF3FB6">
        <w:rPr>
          <w:rFonts w:asciiTheme="minorBidi" w:hAnsiTheme="minorBidi"/>
          <w:rtl/>
        </w:rPr>
        <w:t>במשקין</w:t>
      </w:r>
      <w:proofErr w:type="spellEnd"/>
      <w:r w:rsidR="003A3D2F">
        <w:rPr>
          <w:rFonts w:asciiTheme="minorBidi" w:hAnsiTheme="minorBidi" w:hint="cs"/>
          <w:rtl/>
        </w:rPr>
        <w:t>,</w:t>
      </w:r>
      <w:r w:rsidR="00AF3FB6" w:rsidRPr="00AF3FB6">
        <w:rPr>
          <w:rFonts w:asciiTheme="minorBidi" w:hAnsiTheme="minorBidi"/>
          <w:rtl/>
        </w:rPr>
        <w:t xml:space="preserve"> </w:t>
      </w:r>
      <w:r w:rsidR="004557CD">
        <w:rPr>
          <w:rFonts w:asciiTheme="minorBidi" w:hAnsiTheme="minorBidi" w:hint="cs"/>
          <w:rtl/>
        </w:rPr>
        <w:t xml:space="preserve">הנטילה </w:t>
      </w:r>
      <w:r w:rsidR="00AF3FB6" w:rsidRPr="00AF3FB6">
        <w:rPr>
          <w:rFonts w:asciiTheme="minorBidi" w:hAnsiTheme="minorBidi"/>
          <w:rtl/>
        </w:rPr>
        <w:t>מעשה מורכב ובו הגבלות</w:t>
      </w:r>
      <w:r w:rsidR="00531576">
        <w:rPr>
          <w:rFonts w:asciiTheme="minorBidi" w:hAnsiTheme="minorBidi" w:hint="cs"/>
          <w:rtl/>
        </w:rPr>
        <w:t>, ראה בהמשך. נקדים לה</w:t>
      </w:r>
      <w:r w:rsidR="004557CD">
        <w:rPr>
          <w:rFonts w:asciiTheme="minorBidi" w:hAnsiTheme="minorBidi" w:hint="cs"/>
          <w:rtl/>
        </w:rPr>
        <w:t>תבונן בהלכה,</w:t>
      </w:r>
      <w:r w:rsidR="00FB27B5">
        <w:rPr>
          <w:rFonts w:asciiTheme="minorBidi" w:hAnsiTheme="minorBidi" w:hint="cs"/>
          <w:rtl/>
        </w:rPr>
        <w:t xml:space="preserve"> </w:t>
      </w:r>
      <w:r w:rsidR="00FB27B5" w:rsidRPr="00AF3FB6">
        <w:rPr>
          <w:rFonts w:asciiTheme="minorBidi" w:hAnsiTheme="minorBidi"/>
          <w:rtl/>
        </w:rPr>
        <w:t>ברכות</w:t>
      </w:r>
      <w:r w:rsidR="00FB27B5">
        <w:rPr>
          <w:rFonts w:asciiTheme="minorBidi" w:hAnsiTheme="minorBidi" w:hint="cs"/>
          <w:rtl/>
        </w:rPr>
        <w:t xml:space="preserve"> ו ב</w:t>
      </w:r>
      <w:r w:rsidR="00AF3FB6" w:rsidRPr="00AF3FB6">
        <w:rPr>
          <w:rFonts w:asciiTheme="minorBidi" w:hAnsiTheme="minorBidi"/>
          <w:rtl/>
        </w:rPr>
        <w:t>:</w:t>
      </w:r>
    </w:p>
    <w:p w:rsidR="00AF3FB6" w:rsidRPr="00FB27B5" w:rsidRDefault="00AF3FB6" w:rsidP="00FB27B5">
      <w:pPr>
        <w:ind w:left="720"/>
        <w:jc w:val="both"/>
        <w:rPr>
          <w:rFonts w:asciiTheme="minorBidi" w:hAnsiTheme="minorBidi"/>
          <w:i/>
          <w:iCs/>
          <w:rtl/>
        </w:rPr>
      </w:pPr>
      <w:r w:rsidRPr="00FB27B5">
        <w:rPr>
          <w:rFonts w:asciiTheme="minorBidi" w:hAnsiTheme="minorBidi"/>
          <w:i/>
          <w:iCs/>
          <w:rtl/>
        </w:rPr>
        <w:t xml:space="preserve">כל הנוטל ידיו--בין לאכילה, בין </w:t>
      </w:r>
      <w:proofErr w:type="spellStart"/>
      <w:r w:rsidRPr="00FB27B5">
        <w:rPr>
          <w:rFonts w:asciiTheme="minorBidi" w:hAnsiTheme="minorBidi"/>
          <w:i/>
          <w:iCs/>
          <w:rtl/>
        </w:rPr>
        <w:t>לקרית</w:t>
      </w:r>
      <w:proofErr w:type="spellEnd"/>
      <w:r w:rsidRPr="00FB27B5">
        <w:rPr>
          <w:rFonts w:asciiTheme="minorBidi" w:hAnsiTheme="minorBidi"/>
          <w:i/>
          <w:iCs/>
          <w:rtl/>
        </w:rPr>
        <w:t xml:space="preserve"> שמע, בין לתפילה</w:t>
      </w:r>
      <w:r w:rsidR="00FB27B5" w:rsidRPr="00FB27B5">
        <w:rPr>
          <w:rFonts w:asciiTheme="minorBidi" w:hAnsiTheme="minorBidi"/>
          <w:i/>
          <w:iCs/>
          <w:rtl/>
        </w:rPr>
        <w:t>—</w:t>
      </w:r>
      <w:r w:rsidRPr="00FB27B5">
        <w:rPr>
          <w:rFonts w:asciiTheme="minorBidi" w:hAnsiTheme="minorBidi"/>
          <w:i/>
          <w:iCs/>
          <w:rtl/>
        </w:rPr>
        <w:t>מברך</w:t>
      </w:r>
      <w:r w:rsidR="00FB27B5" w:rsidRPr="00FB27B5">
        <w:rPr>
          <w:rFonts w:asciiTheme="minorBidi" w:hAnsiTheme="minorBidi" w:hint="cs"/>
          <w:i/>
          <w:iCs/>
          <w:rtl/>
        </w:rPr>
        <w:t xml:space="preserve"> </w:t>
      </w:r>
      <w:r w:rsidRPr="00FB27B5">
        <w:rPr>
          <w:rFonts w:asciiTheme="minorBidi" w:hAnsiTheme="minorBidi"/>
          <w:i/>
          <w:iCs/>
          <w:rtl/>
        </w:rPr>
        <w:t>בתחילה, אשר קידשנו במצוותיו וציוונו על נטילת ידיים: שזו מצות חכמים</w:t>
      </w:r>
      <w:r w:rsidR="00FB27B5" w:rsidRPr="00FB27B5">
        <w:rPr>
          <w:rFonts w:asciiTheme="minorBidi" w:hAnsiTheme="minorBidi" w:hint="cs"/>
          <w:i/>
          <w:iCs/>
          <w:rtl/>
        </w:rPr>
        <w:t xml:space="preserve"> </w:t>
      </w:r>
      <w:r w:rsidRPr="00FB27B5">
        <w:rPr>
          <w:rFonts w:asciiTheme="minorBidi" w:hAnsiTheme="minorBidi"/>
          <w:i/>
          <w:iCs/>
          <w:rtl/>
        </w:rPr>
        <w:t xml:space="preserve">היא שנצטווינו בתורה לשמוע מהן, שנאמר "על פי התורה אשר </w:t>
      </w:r>
      <w:proofErr w:type="spellStart"/>
      <w:r w:rsidRPr="00FB27B5">
        <w:rPr>
          <w:rFonts w:asciiTheme="minorBidi" w:hAnsiTheme="minorBidi"/>
          <w:i/>
          <w:iCs/>
          <w:rtl/>
        </w:rPr>
        <w:t>יורוך</w:t>
      </w:r>
      <w:proofErr w:type="spellEnd"/>
      <w:r w:rsidRPr="00FB27B5">
        <w:rPr>
          <w:rFonts w:asciiTheme="minorBidi" w:hAnsiTheme="minorBidi"/>
          <w:i/>
          <w:iCs/>
          <w:rtl/>
        </w:rPr>
        <w:t xml:space="preserve">" </w:t>
      </w:r>
      <w:r w:rsidR="00FB27B5">
        <w:rPr>
          <w:rFonts w:asciiTheme="minorBidi" w:hAnsiTheme="minorBidi" w:hint="cs"/>
          <w:i/>
          <w:iCs/>
          <w:rtl/>
        </w:rPr>
        <w:t>(</w:t>
      </w:r>
      <w:r w:rsidRPr="00FB27B5">
        <w:rPr>
          <w:rFonts w:asciiTheme="minorBidi" w:hAnsiTheme="minorBidi"/>
          <w:i/>
          <w:iCs/>
          <w:rtl/>
        </w:rPr>
        <w:t>דברים</w:t>
      </w:r>
      <w:r w:rsidR="00FB27B5" w:rsidRPr="00FB27B5">
        <w:rPr>
          <w:rFonts w:asciiTheme="minorBidi" w:hAnsiTheme="minorBidi" w:hint="cs"/>
          <w:i/>
          <w:iCs/>
          <w:rtl/>
        </w:rPr>
        <w:t xml:space="preserve"> </w:t>
      </w:r>
      <w:proofErr w:type="spellStart"/>
      <w:r w:rsidRPr="00FB27B5">
        <w:rPr>
          <w:rFonts w:asciiTheme="minorBidi" w:hAnsiTheme="minorBidi"/>
          <w:i/>
          <w:iCs/>
          <w:rtl/>
        </w:rPr>
        <w:t>יז,יא</w:t>
      </w:r>
      <w:proofErr w:type="spellEnd"/>
      <w:r w:rsidR="00FB27B5">
        <w:rPr>
          <w:rFonts w:asciiTheme="minorBidi" w:hAnsiTheme="minorBidi" w:hint="cs"/>
          <w:i/>
          <w:iCs/>
          <w:rtl/>
        </w:rPr>
        <w:t>)</w:t>
      </w:r>
      <w:r w:rsidRPr="00FB27B5">
        <w:rPr>
          <w:rFonts w:asciiTheme="minorBidi" w:hAnsiTheme="minorBidi"/>
          <w:i/>
          <w:iCs/>
          <w:rtl/>
        </w:rPr>
        <w:t xml:space="preserve">. ומים אחרונים--אין </w:t>
      </w:r>
      <w:proofErr w:type="spellStart"/>
      <w:r w:rsidRPr="00FB27B5">
        <w:rPr>
          <w:rFonts w:asciiTheme="minorBidi" w:hAnsiTheme="minorBidi"/>
          <w:i/>
          <w:iCs/>
          <w:rtl/>
        </w:rPr>
        <w:t>מברכין</w:t>
      </w:r>
      <w:proofErr w:type="spellEnd"/>
      <w:r w:rsidRPr="00FB27B5">
        <w:rPr>
          <w:rFonts w:asciiTheme="minorBidi" w:hAnsiTheme="minorBidi"/>
          <w:i/>
          <w:iCs/>
          <w:rtl/>
        </w:rPr>
        <w:t xml:space="preserve"> עליהן, שאינן אלא מפני הסכנה; ולפיכך חייב אדם להיזהר בהן ביותר. </w:t>
      </w:r>
    </w:p>
    <w:p w:rsidR="00AF3FB6" w:rsidRPr="00AF3FB6" w:rsidRDefault="00AF3FB6" w:rsidP="00521D11">
      <w:pPr>
        <w:jc w:val="both"/>
        <w:rPr>
          <w:rFonts w:asciiTheme="minorBidi" w:hAnsiTheme="minorBidi"/>
          <w:rtl/>
        </w:rPr>
      </w:pPr>
      <w:r w:rsidRPr="00AF3FB6">
        <w:rPr>
          <w:rFonts w:asciiTheme="minorBidi" w:hAnsiTheme="minorBidi"/>
          <w:rtl/>
        </w:rPr>
        <w:t xml:space="preserve">את הלכה </w:t>
      </w:r>
      <w:proofErr w:type="spellStart"/>
      <w:r w:rsidRPr="00AF3FB6">
        <w:rPr>
          <w:rFonts w:asciiTheme="minorBidi" w:hAnsiTheme="minorBidi"/>
          <w:rtl/>
        </w:rPr>
        <w:t>ו,ב</w:t>
      </w:r>
      <w:proofErr w:type="spellEnd"/>
      <w:r w:rsidRPr="00AF3FB6">
        <w:rPr>
          <w:rFonts w:asciiTheme="minorBidi" w:hAnsiTheme="minorBidi"/>
          <w:rtl/>
        </w:rPr>
        <w:t xml:space="preserve">, </w:t>
      </w:r>
      <w:r w:rsidR="009843DB">
        <w:rPr>
          <w:rFonts w:asciiTheme="minorBidi" w:hAnsiTheme="minorBidi"/>
          <w:rtl/>
        </w:rPr>
        <w:t xml:space="preserve">לא כתב רמב"ם כי הברכה על מצוות </w:t>
      </w:r>
      <w:r w:rsidRPr="00AF3FB6">
        <w:rPr>
          <w:rFonts w:asciiTheme="minorBidi" w:hAnsiTheme="minorBidi"/>
          <w:rtl/>
        </w:rPr>
        <w:t>עשה של נטילת ידיים היא</w:t>
      </w:r>
      <w:r w:rsidR="009843DB">
        <w:rPr>
          <w:rFonts w:asciiTheme="minorBidi" w:hAnsiTheme="minorBidi" w:hint="cs"/>
          <w:rtl/>
        </w:rPr>
        <w:t>: '</w:t>
      </w:r>
      <w:proofErr w:type="spellStart"/>
      <w:r w:rsidR="009843DB">
        <w:rPr>
          <w:rFonts w:asciiTheme="minorBidi" w:hAnsiTheme="minorBidi" w:hint="cs"/>
          <w:rtl/>
        </w:rPr>
        <w:t>וצציוונו</w:t>
      </w:r>
      <w:proofErr w:type="spellEnd"/>
      <w:r w:rsidR="009843DB">
        <w:rPr>
          <w:rFonts w:asciiTheme="minorBidi" w:hAnsiTheme="minorBidi" w:hint="cs"/>
          <w:rtl/>
        </w:rPr>
        <w:t xml:space="preserve"> ליטול ידיים ו</w:t>
      </w:r>
      <w:r w:rsidRPr="00AF3FB6">
        <w:rPr>
          <w:rFonts w:asciiTheme="minorBidi" w:hAnsiTheme="minorBidi"/>
          <w:rtl/>
        </w:rPr>
        <w:t>לא</w:t>
      </w:r>
      <w:r w:rsidR="00FB27B5">
        <w:rPr>
          <w:rFonts w:asciiTheme="minorBidi" w:hAnsiTheme="minorBidi" w:hint="cs"/>
          <w:rtl/>
        </w:rPr>
        <w:t xml:space="preserve"> </w:t>
      </w:r>
      <w:r w:rsidR="009843DB">
        <w:rPr>
          <w:rFonts w:asciiTheme="minorBidi" w:hAnsiTheme="minorBidi"/>
          <w:rtl/>
        </w:rPr>
        <w:t>'וציוונו על נטילת ידיים'</w:t>
      </w:r>
      <w:r w:rsidR="009843DB">
        <w:rPr>
          <w:rFonts w:asciiTheme="minorBidi" w:hAnsiTheme="minorBidi" w:hint="cs"/>
          <w:rtl/>
        </w:rPr>
        <w:t>.</w:t>
      </w:r>
      <w:r w:rsidR="00521D11">
        <w:rPr>
          <w:rFonts w:asciiTheme="minorBidi" w:hAnsiTheme="minorBidi" w:hint="cs"/>
          <w:rtl/>
        </w:rPr>
        <w:t xml:space="preserve"> </w:t>
      </w:r>
      <w:r w:rsidRPr="00AF3FB6">
        <w:rPr>
          <w:rFonts w:asciiTheme="minorBidi" w:hAnsiTheme="minorBidi"/>
          <w:rtl/>
        </w:rPr>
        <w:t>ראה</w:t>
      </w:r>
      <w:r w:rsidR="00521D11">
        <w:rPr>
          <w:rFonts w:asciiTheme="minorBidi" w:hAnsiTheme="minorBidi" w:hint="cs"/>
          <w:rtl/>
        </w:rPr>
        <w:t xml:space="preserve"> </w:t>
      </w:r>
      <w:r w:rsidRPr="00AF3FB6">
        <w:rPr>
          <w:rFonts w:asciiTheme="minorBidi" w:hAnsiTheme="minorBidi"/>
          <w:rtl/>
        </w:rPr>
        <w:t>מאמר 'שיבוש</w:t>
      </w:r>
      <w:r w:rsidR="00FB27B5">
        <w:rPr>
          <w:rFonts w:asciiTheme="minorBidi" w:hAnsiTheme="minorBidi" w:hint="cs"/>
          <w:rtl/>
        </w:rPr>
        <w:t xml:space="preserve"> </w:t>
      </w:r>
      <w:r w:rsidRPr="00AF3FB6">
        <w:rPr>
          <w:rFonts w:asciiTheme="minorBidi" w:hAnsiTheme="minorBidi"/>
          <w:rtl/>
        </w:rPr>
        <w:t xml:space="preserve">נוסח ברכות מצוות עשה' באתר </w:t>
      </w:r>
      <w:hyperlink r:id="rId10" w:history="1">
        <w:r w:rsidR="00FB27B5" w:rsidRPr="00FB27B5">
          <w:rPr>
            <w:rStyle w:val="Hyperlink"/>
            <w:rFonts w:asciiTheme="minorBidi" w:hAnsiTheme="minorBidi"/>
          </w:rPr>
          <w:t>www.drurilevy.org.il</w:t>
        </w:r>
      </w:hyperlink>
      <w:r w:rsidRPr="00AF3FB6">
        <w:rPr>
          <w:rFonts w:asciiTheme="minorBidi" w:hAnsiTheme="minorBidi"/>
          <w:rtl/>
        </w:rPr>
        <w:t xml:space="preserve"> ואין מקומה בהלכה זו. כי יש הסבר מפורט לנוסח הברכה 'קידשנו במצוותיו וציוונו', שמשמעו שה' ציוונו וגם היכן ציוונו, בהלכה </w:t>
      </w:r>
      <w:proofErr w:type="spellStart"/>
      <w:r w:rsidRPr="00AF3FB6">
        <w:rPr>
          <w:rFonts w:asciiTheme="minorBidi" w:hAnsiTheme="minorBidi"/>
          <w:rtl/>
        </w:rPr>
        <w:t>יא,ה</w:t>
      </w:r>
      <w:proofErr w:type="spellEnd"/>
      <w:r w:rsidRPr="00AF3FB6">
        <w:rPr>
          <w:rFonts w:asciiTheme="minorBidi" w:hAnsiTheme="minorBidi"/>
          <w:rtl/>
        </w:rPr>
        <w:t xml:space="preserve"> </w:t>
      </w:r>
      <w:r w:rsidR="00FB27B5">
        <w:rPr>
          <w:rFonts w:asciiTheme="minorBidi" w:hAnsiTheme="minorBidi" w:hint="cs"/>
          <w:rtl/>
        </w:rPr>
        <w:t>[</w:t>
      </w:r>
      <w:r w:rsidRPr="00AF3FB6">
        <w:rPr>
          <w:rFonts w:asciiTheme="minorBidi" w:hAnsiTheme="minorBidi"/>
          <w:rtl/>
        </w:rPr>
        <w:t>ג</w:t>
      </w:r>
      <w:r w:rsidR="00FB27B5">
        <w:rPr>
          <w:rFonts w:asciiTheme="minorBidi" w:hAnsiTheme="minorBidi" w:hint="cs"/>
          <w:rtl/>
        </w:rPr>
        <w:t>]</w:t>
      </w:r>
      <w:r w:rsidRPr="00AF3FB6">
        <w:rPr>
          <w:rFonts w:asciiTheme="minorBidi" w:hAnsiTheme="minorBidi"/>
          <w:rtl/>
        </w:rPr>
        <w:t>, שם נאמר:</w:t>
      </w:r>
    </w:p>
    <w:p w:rsidR="00AF3FB6" w:rsidRPr="00FB27B5" w:rsidRDefault="00AF3FB6" w:rsidP="00FB27B5">
      <w:pPr>
        <w:ind w:left="720"/>
        <w:jc w:val="both"/>
        <w:rPr>
          <w:rFonts w:asciiTheme="minorBidi" w:hAnsiTheme="minorBidi"/>
          <w:i/>
          <w:iCs/>
          <w:rtl/>
        </w:rPr>
      </w:pPr>
      <w:r w:rsidRPr="00FB27B5">
        <w:rPr>
          <w:rFonts w:asciiTheme="minorBidi" w:hAnsiTheme="minorBidi"/>
          <w:i/>
          <w:iCs/>
          <w:rtl/>
        </w:rPr>
        <w:t xml:space="preserve">וכן כל המצוות שהן מדברי סופרים--בין מצוות שהן חובה מדבריהם כגון מקרא מגילה והדלקת נר שבת והדלקת נר חנוכה, בין מצוות שאינן חובה כגון עירוב ונטילת ידיים--מברך על הכול קודם לעשייתן, אשר קידשנו במצוותיו וציוונו </w:t>
      </w:r>
      <w:r w:rsidRPr="008A4050">
        <w:rPr>
          <w:rFonts w:asciiTheme="minorBidi" w:hAnsiTheme="minorBidi"/>
          <w:b/>
          <w:bCs/>
          <w:i/>
          <w:iCs/>
          <w:u w:val="single"/>
          <w:rtl/>
        </w:rPr>
        <w:t>לעשות</w:t>
      </w:r>
      <w:r w:rsidRPr="00FB27B5">
        <w:rPr>
          <w:rFonts w:asciiTheme="minorBidi" w:hAnsiTheme="minorBidi"/>
          <w:i/>
          <w:iCs/>
          <w:rtl/>
        </w:rPr>
        <w:t xml:space="preserve">. והיכן ציוונו, בתורה שכתוב בה "אשר יאמרו לך--תעשה" </w:t>
      </w:r>
      <w:r w:rsidR="00FB27B5">
        <w:rPr>
          <w:rFonts w:asciiTheme="minorBidi" w:hAnsiTheme="minorBidi" w:hint="cs"/>
          <w:i/>
          <w:iCs/>
          <w:rtl/>
        </w:rPr>
        <w:t>(</w:t>
      </w:r>
      <w:r w:rsidRPr="00FB27B5">
        <w:rPr>
          <w:rFonts w:asciiTheme="minorBidi" w:hAnsiTheme="minorBidi"/>
          <w:i/>
          <w:iCs/>
          <w:rtl/>
        </w:rPr>
        <w:t xml:space="preserve">דברים </w:t>
      </w:r>
      <w:proofErr w:type="spellStart"/>
      <w:r w:rsidRPr="00FB27B5">
        <w:rPr>
          <w:rFonts w:asciiTheme="minorBidi" w:hAnsiTheme="minorBidi"/>
          <w:i/>
          <w:iCs/>
          <w:rtl/>
        </w:rPr>
        <w:t>יז,יא</w:t>
      </w:r>
      <w:proofErr w:type="spellEnd"/>
      <w:r w:rsidR="00FB27B5">
        <w:rPr>
          <w:rFonts w:asciiTheme="minorBidi" w:hAnsiTheme="minorBidi" w:hint="cs"/>
          <w:i/>
          <w:iCs/>
          <w:rtl/>
        </w:rPr>
        <w:t>)</w:t>
      </w:r>
      <w:r w:rsidRPr="00FB27B5">
        <w:rPr>
          <w:rFonts w:asciiTheme="minorBidi" w:hAnsiTheme="minorBidi"/>
          <w:i/>
          <w:iCs/>
          <w:rtl/>
        </w:rPr>
        <w:t>. נמצא עניין הדברים והיצען, כך הוא--אשר קידשנו במצוותיו, שציווה</w:t>
      </w:r>
      <w:r w:rsidR="00FB27B5" w:rsidRPr="00FB27B5">
        <w:rPr>
          <w:rFonts w:asciiTheme="minorBidi" w:hAnsiTheme="minorBidi" w:hint="cs"/>
          <w:i/>
          <w:iCs/>
          <w:rtl/>
        </w:rPr>
        <w:t xml:space="preserve"> </w:t>
      </w:r>
      <w:r w:rsidRPr="00FB27B5">
        <w:rPr>
          <w:rFonts w:asciiTheme="minorBidi" w:hAnsiTheme="minorBidi"/>
          <w:i/>
          <w:iCs/>
          <w:rtl/>
        </w:rPr>
        <w:t>בהן לשמוע מאלו שציוו לקרות את המגילה, או להדליק נר של חנוכה וכן שאר</w:t>
      </w:r>
      <w:r w:rsidR="00FB27B5" w:rsidRPr="00FB27B5">
        <w:rPr>
          <w:rFonts w:asciiTheme="minorBidi" w:hAnsiTheme="minorBidi" w:hint="cs"/>
          <w:i/>
          <w:iCs/>
          <w:rtl/>
        </w:rPr>
        <w:t xml:space="preserve"> </w:t>
      </w:r>
      <w:r w:rsidRPr="00FB27B5">
        <w:rPr>
          <w:rFonts w:asciiTheme="minorBidi" w:hAnsiTheme="minorBidi"/>
          <w:i/>
          <w:iCs/>
          <w:rtl/>
        </w:rPr>
        <w:t xml:space="preserve">כל המצוות שמדברי סופרים. </w:t>
      </w:r>
    </w:p>
    <w:p w:rsidR="00AF3FB6" w:rsidRPr="00AF3FB6" w:rsidRDefault="00AF3FB6" w:rsidP="00FB27B5">
      <w:pPr>
        <w:jc w:val="both"/>
        <w:rPr>
          <w:rFonts w:asciiTheme="minorBidi" w:hAnsiTheme="minorBidi"/>
          <w:rtl/>
        </w:rPr>
      </w:pPr>
      <w:r w:rsidRPr="00AF3FB6">
        <w:rPr>
          <w:rFonts w:asciiTheme="minorBidi" w:hAnsiTheme="minorBidi"/>
          <w:rtl/>
        </w:rPr>
        <w:t xml:space="preserve">בהלכות ברכות </w:t>
      </w:r>
      <w:proofErr w:type="spellStart"/>
      <w:r w:rsidRPr="00AF3FB6">
        <w:rPr>
          <w:rFonts w:asciiTheme="minorBidi" w:hAnsiTheme="minorBidi"/>
          <w:rtl/>
        </w:rPr>
        <w:t>ו,יז</w:t>
      </w:r>
      <w:proofErr w:type="spellEnd"/>
      <w:r w:rsidRPr="00AF3FB6">
        <w:rPr>
          <w:rFonts w:asciiTheme="minorBidi" w:hAnsiTheme="minorBidi"/>
          <w:rtl/>
        </w:rPr>
        <w:t xml:space="preserve"> </w:t>
      </w:r>
      <w:r w:rsidR="00FB27B5">
        <w:rPr>
          <w:rFonts w:asciiTheme="minorBidi" w:hAnsiTheme="minorBidi" w:hint="cs"/>
          <w:rtl/>
        </w:rPr>
        <w:t>[</w:t>
      </w:r>
      <w:proofErr w:type="spellStart"/>
      <w:r w:rsidRPr="00AF3FB6">
        <w:rPr>
          <w:rFonts w:asciiTheme="minorBidi" w:hAnsiTheme="minorBidi"/>
          <w:rtl/>
        </w:rPr>
        <w:t>טז</w:t>
      </w:r>
      <w:proofErr w:type="spellEnd"/>
      <w:r w:rsidR="00FB27B5">
        <w:rPr>
          <w:rFonts w:asciiTheme="minorBidi" w:hAnsiTheme="minorBidi" w:hint="cs"/>
          <w:rtl/>
        </w:rPr>
        <w:t>]</w:t>
      </w:r>
      <w:r w:rsidRPr="00AF3FB6">
        <w:rPr>
          <w:rFonts w:asciiTheme="minorBidi" w:hAnsiTheme="minorBidi"/>
          <w:rtl/>
        </w:rPr>
        <w:t xml:space="preserve">, באר רמב"ם איך </w:t>
      </w:r>
      <w:r w:rsidR="00DC1470">
        <w:rPr>
          <w:rFonts w:asciiTheme="minorBidi" w:hAnsiTheme="minorBidi" w:hint="cs"/>
          <w:rtl/>
        </w:rPr>
        <w:t xml:space="preserve">יש </w:t>
      </w:r>
      <w:r w:rsidRPr="00AF3FB6">
        <w:rPr>
          <w:rFonts w:asciiTheme="minorBidi" w:hAnsiTheme="minorBidi"/>
          <w:rtl/>
        </w:rPr>
        <w:t>לבצע נכון נטילת ידיים לאכילת פת,</w:t>
      </w:r>
      <w:r w:rsidR="00FB27B5">
        <w:rPr>
          <w:rFonts w:asciiTheme="minorBidi" w:hAnsiTheme="minorBidi" w:hint="cs"/>
          <w:rtl/>
        </w:rPr>
        <w:t xml:space="preserve"> </w:t>
      </w:r>
      <w:r w:rsidRPr="00AF3FB6">
        <w:rPr>
          <w:rFonts w:asciiTheme="minorBidi" w:hAnsiTheme="minorBidi"/>
          <w:rtl/>
        </w:rPr>
        <w:t xml:space="preserve">או לטיבול </w:t>
      </w:r>
      <w:proofErr w:type="spellStart"/>
      <w:r w:rsidRPr="00AF3FB6">
        <w:rPr>
          <w:rFonts w:asciiTheme="minorBidi" w:hAnsiTheme="minorBidi"/>
          <w:rtl/>
        </w:rPr>
        <w:t>במשקין</w:t>
      </w:r>
      <w:proofErr w:type="spellEnd"/>
      <w:r w:rsidRPr="00AF3FB6">
        <w:rPr>
          <w:rFonts w:asciiTheme="minorBidi" w:hAnsiTheme="minorBidi"/>
          <w:rtl/>
        </w:rPr>
        <w:t>:</w:t>
      </w:r>
    </w:p>
    <w:p w:rsidR="00AF3FB6" w:rsidRPr="00FB27B5" w:rsidRDefault="00AF3FB6" w:rsidP="00FB27B5">
      <w:pPr>
        <w:ind w:left="720"/>
        <w:jc w:val="both"/>
        <w:rPr>
          <w:rFonts w:asciiTheme="minorBidi" w:hAnsiTheme="minorBidi"/>
          <w:i/>
          <w:iCs/>
          <w:rtl/>
        </w:rPr>
      </w:pPr>
      <w:r w:rsidRPr="00FB27B5">
        <w:rPr>
          <w:rFonts w:asciiTheme="minorBidi" w:hAnsiTheme="minorBidi"/>
          <w:i/>
          <w:iCs/>
          <w:rtl/>
        </w:rPr>
        <w:t>מים ראשונים--צריך שיגביה ידיו למעלה, שלא ייצאו מים חוץ</w:t>
      </w:r>
      <w:r w:rsidR="00FB27B5" w:rsidRPr="00FB27B5">
        <w:rPr>
          <w:rFonts w:asciiTheme="minorBidi" w:hAnsiTheme="minorBidi" w:hint="cs"/>
          <w:i/>
          <w:iCs/>
          <w:rtl/>
        </w:rPr>
        <w:t xml:space="preserve"> </w:t>
      </w:r>
      <w:r w:rsidRPr="00FB27B5">
        <w:rPr>
          <w:rFonts w:asciiTheme="minorBidi" w:hAnsiTheme="minorBidi"/>
          <w:i/>
          <w:iCs/>
          <w:rtl/>
        </w:rPr>
        <w:t>לפרק ויחזרו ויטמאו את הידיים; ואחרונים--צריך שישפיל ידיו למטה, כדי</w:t>
      </w:r>
      <w:r w:rsidR="00FB27B5" w:rsidRPr="00FB27B5">
        <w:rPr>
          <w:rFonts w:asciiTheme="minorBidi" w:hAnsiTheme="minorBidi" w:hint="cs"/>
          <w:i/>
          <w:iCs/>
          <w:rtl/>
        </w:rPr>
        <w:t xml:space="preserve"> </w:t>
      </w:r>
      <w:r w:rsidRPr="00FB27B5">
        <w:rPr>
          <w:rFonts w:asciiTheme="minorBidi" w:hAnsiTheme="minorBidi"/>
          <w:i/>
          <w:iCs/>
          <w:rtl/>
        </w:rPr>
        <w:t>שייצא כל כוח המלח שעל ידיו. מים ראשונים, ניטלים בין על גבי כלי בין על</w:t>
      </w:r>
      <w:r w:rsidR="00FB27B5" w:rsidRPr="00FB27B5">
        <w:rPr>
          <w:rFonts w:asciiTheme="minorBidi" w:hAnsiTheme="minorBidi" w:hint="cs"/>
          <w:i/>
          <w:iCs/>
          <w:rtl/>
        </w:rPr>
        <w:t xml:space="preserve"> </w:t>
      </w:r>
      <w:r w:rsidRPr="00FB27B5">
        <w:rPr>
          <w:rFonts w:asciiTheme="minorBidi" w:hAnsiTheme="minorBidi"/>
          <w:i/>
          <w:iCs/>
          <w:rtl/>
        </w:rPr>
        <w:t xml:space="preserve">גבי קרקע; ואחרונים, אינן </w:t>
      </w:r>
      <w:proofErr w:type="spellStart"/>
      <w:r w:rsidRPr="00FB27B5">
        <w:rPr>
          <w:rFonts w:asciiTheme="minorBidi" w:hAnsiTheme="minorBidi"/>
          <w:i/>
          <w:iCs/>
          <w:rtl/>
        </w:rPr>
        <w:t>ניטלין</w:t>
      </w:r>
      <w:proofErr w:type="spellEnd"/>
      <w:r w:rsidRPr="00FB27B5">
        <w:rPr>
          <w:rFonts w:asciiTheme="minorBidi" w:hAnsiTheme="minorBidi"/>
          <w:i/>
          <w:iCs/>
          <w:rtl/>
        </w:rPr>
        <w:t xml:space="preserve"> על גבי קרקע. מים ראשונים, בין בחמי</w:t>
      </w:r>
      <w:r w:rsidR="00FB27B5" w:rsidRPr="00FB27B5">
        <w:rPr>
          <w:rFonts w:asciiTheme="minorBidi" w:hAnsiTheme="minorBidi" w:hint="cs"/>
          <w:i/>
          <w:iCs/>
          <w:rtl/>
        </w:rPr>
        <w:t xml:space="preserve"> </w:t>
      </w:r>
      <w:r w:rsidRPr="00FB27B5">
        <w:rPr>
          <w:rFonts w:asciiTheme="minorBidi" w:hAnsiTheme="minorBidi"/>
          <w:i/>
          <w:iCs/>
          <w:rtl/>
        </w:rPr>
        <w:t xml:space="preserve">האור בין בצונן. אחרונים, אין </w:t>
      </w:r>
      <w:proofErr w:type="spellStart"/>
      <w:r w:rsidRPr="00FB27B5">
        <w:rPr>
          <w:rFonts w:asciiTheme="minorBidi" w:hAnsiTheme="minorBidi"/>
          <w:i/>
          <w:iCs/>
          <w:rtl/>
        </w:rPr>
        <w:t>ניטלין</w:t>
      </w:r>
      <w:proofErr w:type="spellEnd"/>
      <w:r w:rsidRPr="00FB27B5">
        <w:rPr>
          <w:rFonts w:asciiTheme="minorBidi" w:hAnsiTheme="minorBidi"/>
          <w:i/>
          <w:iCs/>
          <w:rtl/>
        </w:rPr>
        <w:t xml:space="preserve"> בחמין--והוא, שיהיו חמים שהיד</w:t>
      </w:r>
      <w:r w:rsidR="00FB27B5" w:rsidRPr="00FB27B5">
        <w:rPr>
          <w:rFonts w:asciiTheme="minorBidi" w:hAnsiTheme="minorBidi" w:hint="cs"/>
          <w:i/>
          <w:iCs/>
          <w:rtl/>
        </w:rPr>
        <w:t xml:space="preserve"> </w:t>
      </w:r>
      <w:r w:rsidRPr="00FB27B5">
        <w:rPr>
          <w:rFonts w:asciiTheme="minorBidi" w:hAnsiTheme="minorBidi"/>
          <w:i/>
          <w:iCs/>
          <w:rtl/>
        </w:rPr>
        <w:t xml:space="preserve">סולדת בהן, מפני שאין </w:t>
      </w:r>
      <w:proofErr w:type="spellStart"/>
      <w:r w:rsidRPr="00FB27B5">
        <w:rPr>
          <w:rFonts w:asciiTheme="minorBidi" w:hAnsiTheme="minorBidi"/>
          <w:i/>
          <w:iCs/>
          <w:rtl/>
        </w:rPr>
        <w:t>מעבירין</w:t>
      </w:r>
      <w:proofErr w:type="spellEnd"/>
      <w:r w:rsidRPr="00FB27B5">
        <w:rPr>
          <w:rFonts w:asciiTheme="minorBidi" w:hAnsiTheme="minorBidi"/>
          <w:i/>
          <w:iCs/>
          <w:rtl/>
        </w:rPr>
        <w:t xml:space="preserve"> את הזוהמה, שאינו יכול לפשפש בהן; אבל אם היו </w:t>
      </w:r>
      <w:proofErr w:type="spellStart"/>
      <w:r w:rsidRPr="00FB27B5">
        <w:rPr>
          <w:rFonts w:asciiTheme="minorBidi" w:hAnsiTheme="minorBidi"/>
          <w:i/>
          <w:iCs/>
          <w:rtl/>
        </w:rPr>
        <w:t>פושרין</w:t>
      </w:r>
      <w:proofErr w:type="spellEnd"/>
      <w:r w:rsidRPr="00FB27B5">
        <w:rPr>
          <w:rFonts w:asciiTheme="minorBidi" w:hAnsiTheme="minorBidi"/>
          <w:i/>
          <w:iCs/>
          <w:rtl/>
        </w:rPr>
        <w:t xml:space="preserve">, </w:t>
      </w:r>
      <w:proofErr w:type="spellStart"/>
      <w:r w:rsidRPr="00FB27B5">
        <w:rPr>
          <w:rFonts w:asciiTheme="minorBidi" w:hAnsiTheme="minorBidi"/>
          <w:i/>
          <w:iCs/>
          <w:rtl/>
        </w:rPr>
        <w:t>נוטלין</w:t>
      </w:r>
      <w:proofErr w:type="spellEnd"/>
      <w:r w:rsidRPr="00FB27B5">
        <w:rPr>
          <w:rFonts w:asciiTheme="minorBidi" w:hAnsiTheme="minorBidi"/>
          <w:i/>
          <w:iCs/>
          <w:rtl/>
        </w:rPr>
        <w:t xml:space="preserve"> מהן באחרונה. </w:t>
      </w:r>
    </w:p>
    <w:p w:rsidR="00AF3FB6" w:rsidRPr="00AF3FB6" w:rsidRDefault="00D66182" w:rsidP="004357E9">
      <w:pPr>
        <w:jc w:val="both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 xml:space="preserve">אולם </w:t>
      </w:r>
      <w:r w:rsidR="004357E9">
        <w:rPr>
          <w:rFonts w:asciiTheme="minorBidi" w:hAnsiTheme="minorBidi" w:hint="cs"/>
          <w:rtl/>
        </w:rPr>
        <w:t xml:space="preserve">הלכה זו אינה מקורית, כי </w:t>
      </w:r>
      <w:r>
        <w:rPr>
          <w:rFonts w:asciiTheme="minorBidi" w:hAnsiTheme="minorBidi" w:hint="cs"/>
          <w:rtl/>
        </w:rPr>
        <w:t xml:space="preserve">הוחדרה </w:t>
      </w:r>
      <w:r w:rsidR="004357E9">
        <w:rPr>
          <w:rFonts w:asciiTheme="minorBidi" w:hAnsiTheme="minorBidi" w:hint="cs"/>
          <w:rtl/>
        </w:rPr>
        <w:t xml:space="preserve">לה </w:t>
      </w:r>
      <w:r>
        <w:rPr>
          <w:rFonts w:asciiTheme="minorBidi" w:hAnsiTheme="minorBidi" w:hint="cs"/>
          <w:rtl/>
        </w:rPr>
        <w:t>פיסקה זרה</w:t>
      </w:r>
      <w:r w:rsidR="004357E9">
        <w:rPr>
          <w:rFonts w:asciiTheme="minorBidi" w:hAnsiTheme="minorBidi" w:hint="cs"/>
          <w:rtl/>
        </w:rPr>
        <w:t>, כיצד?</w:t>
      </w:r>
      <w:r w:rsidR="00AF3FB6" w:rsidRPr="00AF3FB6">
        <w:rPr>
          <w:rFonts w:asciiTheme="minorBidi" w:hAnsiTheme="minorBidi"/>
          <w:rtl/>
        </w:rPr>
        <w:t xml:space="preserve"> </w:t>
      </w:r>
      <w:r w:rsidR="00445C0F">
        <w:rPr>
          <w:rFonts w:asciiTheme="minorBidi" w:hAnsiTheme="minorBidi" w:hint="cs"/>
          <w:rtl/>
        </w:rPr>
        <w:t xml:space="preserve">את </w:t>
      </w:r>
      <w:proofErr w:type="spellStart"/>
      <w:r w:rsidR="00AF3FB6" w:rsidRPr="00AF3FB6">
        <w:rPr>
          <w:rFonts w:asciiTheme="minorBidi" w:hAnsiTheme="minorBidi"/>
          <w:rtl/>
        </w:rPr>
        <w:t>הפיסקה</w:t>
      </w:r>
      <w:proofErr w:type="spellEnd"/>
      <w:r w:rsidR="00AF3FB6" w:rsidRPr="00AF3FB6">
        <w:rPr>
          <w:rFonts w:asciiTheme="minorBidi" w:hAnsiTheme="minorBidi"/>
          <w:rtl/>
        </w:rPr>
        <w:t xml:space="preserve">: </w:t>
      </w:r>
    </w:p>
    <w:p w:rsidR="00AF3FB6" w:rsidRPr="00FB27B5" w:rsidRDefault="00AF3FB6" w:rsidP="00FB27B5">
      <w:pPr>
        <w:ind w:firstLine="720"/>
        <w:jc w:val="both"/>
        <w:rPr>
          <w:rFonts w:asciiTheme="minorBidi" w:hAnsiTheme="minorBidi"/>
          <w:i/>
          <w:iCs/>
          <w:rtl/>
        </w:rPr>
      </w:pPr>
      <w:r w:rsidRPr="00FB27B5">
        <w:rPr>
          <w:rFonts w:asciiTheme="minorBidi" w:hAnsiTheme="minorBidi"/>
          <w:i/>
          <w:iCs/>
          <w:rtl/>
        </w:rPr>
        <w:t>מים ראשונים, ניטלים בין על גבי כלי בין על גבי קרקע; ואחרונים, אינן</w:t>
      </w:r>
      <w:r w:rsidR="00FB27B5" w:rsidRPr="00FB27B5">
        <w:rPr>
          <w:rFonts w:asciiTheme="minorBidi" w:hAnsiTheme="minorBidi" w:hint="cs"/>
          <w:i/>
          <w:iCs/>
          <w:rtl/>
        </w:rPr>
        <w:t xml:space="preserve"> </w:t>
      </w:r>
      <w:proofErr w:type="spellStart"/>
      <w:r w:rsidRPr="00FB27B5">
        <w:rPr>
          <w:rFonts w:asciiTheme="minorBidi" w:hAnsiTheme="minorBidi"/>
          <w:i/>
          <w:iCs/>
          <w:rtl/>
        </w:rPr>
        <w:t>ניטלין</w:t>
      </w:r>
      <w:proofErr w:type="spellEnd"/>
      <w:r w:rsidRPr="00FB27B5">
        <w:rPr>
          <w:rFonts w:asciiTheme="minorBidi" w:hAnsiTheme="minorBidi"/>
          <w:i/>
          <w:iCs/>
          <w:rtl/>
        </w:rPr>
        <w:t xml:space="preserve"> על גבי קרקע. </w:t>
      </w:r>
    </w:p>
    <w:p w:rsidR="00AF3FB6" w:rsidRPr="00AF3FB6" w:rsidRDefault="00AF3FB6" w:rsidP="00FB27B5">
      <w:pPr>
        <w:jc w:val="both"/>
        <w:rPr>
          <w:rFonts w:asciiTheme="minorBidi" w:hAnsiTheme="minorBidi"/>
          <w:rtl/>
        </w:rPr>
      </w:pPr>
      <w:r w:rsidRPr="00AF3FB6">
        <w:rPr>
          <w:rFonts w:asciiTheme="minorBidi" w:hAnsiTheme="minorBidi"/>
          <w:rtl/>
        </w:rPr>
        <w:t>ל</w:t>
      </w:r>
      <w:r w:rsidR="00B3201D">
        <w:rPr>
          <w:rFonts w:asciiTheme="minorBidi" w:hAnsiTheme="minorBidi"/>
          <w:rtl/>
        </w:rPr>
        <w:t>א כתב רמב"ם, כי האיסור ליטול מי</w:t>
      </w:r>
      <w:r w:rsidRPr="00AF3FB6">
        <w:rPr>
          <w:rFonts w:asciiTheme="minorBidi" w:hAnsiTheme="minorBidi"/>
          <w:rtl/>
        </w:rPr>
        <w:t xml:space="preserve">ם אחרונים על גבי קרקע הוא בגלל רוח רעה שבהם </w:t>
      </w:r>
      <w:r w:rsidR="00FB27B5">
        <w:rPr>
          <w:rFonts w:asciiTheme="minorBidi" w:hAnsiTheme="minorBidi" w:hint="cs"/>
          <w:rtl/>
        </w:rPr>
        <w:t>(</w:t>
      </w:r>
      <w:r w:rsidRPr="00AF3FB6">
        <w:rPr>
          <w:rFonts w:asciiTheme="minorBidi" w:hAnsiTheme="minorBidi"/>
          <w:rtl/>
        </w:rPr>
        <w:t xml:space="preserve">חולין </w:t>
      </w:r>
      <w:proofErr w:type="spellStart"/>
      <w:r w:rsidRPr="00AF3FB6">
        <w:rPr>
          <w:rFonts w:asciiTheme="minorBidi" w:hAnsiTheme="minorBidi"/>
          <w:rtl/>
        </w:rPr>
        <w:t>קה</w:t>
      </w:r>
      <w:proofErr w:type="spellEnd"/>
      <w:r w:rsidR="00FB27B5">
        <w:rPr>
          <w:rFonts w:asciiTheme="minorBidi" w:hAnsiTheme="minorBidi" w:hint="cs"/>
          <w:rtl/>
        </w:rPr>
        <w:t>)</w:t>
      </w:r>
      <w:r w:rsidRPr="00AF3FB6">
        <w:rPr>
          <w:rFonts w:asciiTheme="minorBidi" w:hAnsiTheme="minorBidi"/>
          <w:rtl/>
        </w:rPr>
        <w:t>, זו אמונה תפלה שרמב"ם לא חשש לה. ואף אינה לשון רמב"ם, שנאמר בה:</w:t>
      </w:r>
    </w:p>
    <w:p w:rsidR="00AF3FB6" w:rsidRPr="00FB27B5" w:rsidRDefault="00AF3FB6" w:rsidP="00FB27B5">
      <w:pPr>
        <w:ind w:left="720"/>
        <w:jc w:val="both"/>
        <w:rPr>
          <w:rFonts w:asciiTheme="minorBidi" w:hAnsiTheme="minorBidi"/>
          <w:i/>
          <w:iCs/>
          <w:rtl/>
        </w:rPr>
      </w:pPr>
      <w:r w:rsidRPr="00FB27B5">
        <w:rPr>
          <w:rFonts w:asciiTheme="minorBidi" w:hAnsiTheme="minorBidi"/>
          <w:i/>
          <w:iCs/>
          <w:rtl/>
        </w:rPr>
        <w:t xml:space="preserve">מים ראשונים, בין בחמי האור בין בצונן. אחרונים, אין </w:t>
      </w:r>
      <w:proofErr w:type="spellStart"/>
      <w:r w:rsidRPr="00FB27B5">
        <w:rPr>
          <w:rFonts w:asciiTheme="minorBidi" w:hAnsiTheme="minorBidi"/>
          <w:i/>
          <w:iCs/>
          <w:rtl/>
        </w:rPr>
        <w:t>ניטלין</w:t>
      </w:r>
      <w:proofErr w:type="spellEnd"/>
      <w:r w:rsidRPr="00FB27B5">
        <w:rPr>
          <w:rFonts w:asciiTheme="minorBidi" w:hAnsiTheme="minorBidi"/>
          <w:i/>
          <w:iCs/>
          <w:rtl/>
        </w:rPr>
        <w:t xml:space="preserve"> בחמין והוא,</w:t>
      </w:r>
      <w:r w:rsidR="00FB27B5" w:rsidRPr="00FB27B5">
        <w:rPr>
          <w:rFonts w:asciiTheme="minorBidi" w:hAnsiTheme="minorBidi" w:hint="cs"/>
          <w:i/>
          <w:iCs/>
          <w:rtl/>
        </w:rPr>
        <w:t xml:space="preserve"> </w:t>
      </w:r>
      <w:r w:rsidRPr="00FB27B5">
        <w:rPr>
          <w:rFonts w:asciiTheme="minorBidi" w:hAnsiTheme="minorBidi"/>
          <w:i/>
          <w:iCs/>
          <w:rtl/>
        </w:rPr>
        <w:t xml:space="preserve">שיהיו חמים שהיד סולדת בהן, מפני שאין </w:t>
      </w:r>
      <w:proofErr w:type="spellStart"/>
      <w:r w:rsidRPr="00FB27B5">
        <w:rPr>
          <w:rFonts w:asciiTheme="minorBidi" w:hAnsiTheme="minorBidi"/>
          <w:i/>
          <w:iCs/>
          <w:rtl/>
        </w:rPr>
        <w:t>מעבירין</w:t>
      </w:r>
      <w:proofErr w:type="spellEnd"/>
      <w:r w:rsidRPr="00FB27B5">
        <w:rPr>
          <w:rFonts w:asciiTheme="minorBidi" w:hAnsiTheme="minorBidi"/>
          <w:i/>
          <w:iCs/>
          <w:rtl/>
        </w:rPr>
        <w:t xml:space="preserve"> את הזוהמה, שאינו יכול</w:t>
      </w:r>
      <w:r w:rsidR="00FB27B5" w:rsidRPr="00FB27B5">
        <w:rPr>
          <w:rFonts w:asciiTheme="minorBidi" w:hAnsiTheme="minorBidi" w:hint="cs"/>
          <w:i/>
          <w:iCs/>
          <w:rtl/>
        </w:rPr>
        <w:t xml:space="preserve"> </w:t>
      </w:r>
      <w:r w:rsidRPr="00FB27B5">
        <w:rPr>
          <w:rFonts w:asciiTheme="minorBidi" w:hAnsiTheme="minorBidi"/>
          <w:i/>
          <w:iCs/>
          <w:rtl/>
        </w:rPr>
        <w:t xml:space="preserve">לפשפש בהן; אבל אם היו </w:t>
      </w:r>
      <w:proofErr w:type="spellStart"/>
      <w:r w:rsidRPr="00FB27B5">
        <w:rPr>
          <w:rFonts w:asciiTheme="minorBidi" w:hAnsiTheme="minorBidi"/>
          <w:i/>
          <w:iCs/>
          <w:rtl/>
        </w:rPr>
        <w:t>פושרין</w:t>
      </w:r>
      <w:proofErr w:type="spellEnd"/>
      <w:r w:rsidRPr="00FB27B5">
        <w:rPr>
          <w:rFonts w:asciiTheme="minorBidi" w:hAnsiTheme="minorBidi"/>
          <w:i/>
          <w:iCs/>
          <w:rtl/>
        </w:rPr>
        <w:t xml:space="preserve">, </w:t>
      </w:r>
      <w:proofErr w:type="spellStart"/>
      <w:r w:rsidRPr="00FB27B5">
        <w:rPr>
          <w:rFonts w:asciiTheme="minorBidi" w:hAnsiTheme="minorBidi"/>
          <w:i/>
          <w:iCs/>
          <w:rtl/>
        </w:rPr>
        <w:t>נוטלין</w:t>
      </w:r>
      <w:proofErr w:type="spellEnd"/>
      <w:r w:rsidRPr="00FB27B5">
        <w:rPr>
          <w:rFonts w:asciiTheme="minorBidi" w:hAnsiTheme="minorBidi"/>
          <w:i/>
          <w:iCs/>
          <w:rtl/>
        </w:rPr>
        <w:t xml:space="preserve"> מהן באחרונה. </w:t>
      </w:r>
    </w:p>
    <w:p w:rsidR="00AF3FB6" w:rsidRPr="00AF3FB6" w:rsidRDefault="00AF3FB6" w:rsidP="00FB27B5">
      <w:pPr>
        <w:jc w:val="both"/>
        <w:rPr>
          <w:rFonts w:asciiTheme="minorBidi" w:hAnsiTheme="minorBidi"/>
          <w:rtl/>
        </w:rPr>
      </w:pPr>
      <w:r w:rsidRPr="00AF3FB6">
        <w:rPr>
          <w:rFonts w:asciiTheme="minorBidi" w:hAnsiTheme="minorBidi"/>
          <w:rtl/>
        </w:rPr>
        <w:t>המילה 'לפשפש' במובן 'לשפשף', לא נמצאת במשנה תורה, אלא בהלכה זו. היא</w:t>
      </w:r>
      <w:r w:rsidR="00FB27B5">
        <w:rPr>
          <w:rFonts w:asciiTheme="minorBidi" w:hAnsiTheme="minorBidi" w:hint="cs"/>
          <w:rtl/>
        </w:rPr>
        <w:t xml:space="preserve"> </w:t>
      </w:r>
      <w:r w:rsidRPr="00AF3FB6">
        <w:rPr>
          <w:rFonts w:asciiTheme="minorBidi" w:hAnsiTheme="minorBidi"/>
          <w:rtl/>
        </w:rPr>
        <w:t>נמצאת במובנים אחרים 'לפשפש במעשים', 'לפשפש בדינים'. אבל המילה 'לשפשף'</w:t>
      </w:r>
      <w:r w:rsidR="00FB27B5">
        <w:rPr>
          <w:rFonts w:asciiTheme="minorBidi" w:hAnsiTheme="minorBidi" w:hint="cs"/>
          <w:rtl/>
        </w:rPr>
        <w:t xml:space="preserve"> </w:t>
      </w:r>
      <w:r w:rsidRPr="00AF3FB6">
        <w:rPr>
          <w:rFonts w:asciiTheme="minorBidi" w:hAnsiTheme="minorBidi"/>
          <w:rtl/>
        </w:rPr>
        <w:t xml:space="preserve">נמצאת במובנה המקובל במשנה תורה למשל, נאמר במקוות </w:t>
      </w:r>
      <w:proofErr w:type="spellStart"/>
      <w:r w:rsidRPr="00AF3FB6">
        <w:rPr>
          <w:rFonts w:asciiTheme="minorBidi" w:hAnsiTheme="minorBidi"/>
          <w:rtl/>
        </w:rPr>
        <w:t>יא,ג</w:t>
      </w:r>
      <w:proofErr w:type="spellEnd"/>
      <w:r w:rsidRPr="00AF3FB6">
        <w:rPr>
          <w:rFonts w:asciiTheme="minorBidi" w:hAnsiTheme="minorBidi"/>
          <w:rtl/>
        </w:rPr>
        <w:t xml:space="preserve"> </w:t>
      </w:r>
      <w:r w:rsidR="00FB27B5">
        <w:rPr>
          <w:rFonts w:asciiTheme="minorBidi" w:hAnsiTheme="minorBidi" w:hint="cs"/>
          <w:rtl/>
        </w:rPr>
        <w:t>[</w:t>
      </w:r>
      <w:r w:rsidRPr="00AF3FB6">
        <w:rPr>
          <w:rFonts w:asciiTheme="minorBidi" w:hAnsiTheme="minorBidi"/>
          <w:rtl/>
        </w:rPr>
        <w:t>ב</w:t>
      </w:r>
      <w:r w:rsidR="00FB27B5">
        <w:rPr>
          <w:rFonts w:asciiTheme="minorBidi" w:hAnsiTheme="minorBidi" w:hint="cs"/>
          <w:rtl/>
        </w:rPr>
        <w:t>]</w:t>
      </w:r>
      <w:r w:rsidRPr="00AF3FB6">
        <w:rPr>
          <w:rFonts w:asciiTheme="minorBidi" w:hAnsiTheme="minorBidi"/>
          <w:rtl/>
        </w:rPr>
        <w:t>:</w:t>
      </w:r>
    </w:p>
    <w:p w:rsidR="00720F2C" w:rsidRDefault="00AF3FB6" w:rsidP="00C441F7">
      <w:pPr>
        <w:ind w:left="720"/>
        <w:jc w:val="both"/>
        <w:rPr>
          <w:rFonts w:asciiTheme="minorBidi" w:hAnsiTheme="minorBidi"/>
          <w:i/>
          <w:iCs/>
          <w:rtl/>
        </w:rPr>
      </w:pPr>
      <w:r w:rsidRPr="00C441F7">
        <w:rPr>
          <w:rFonts w:asciiTheme="minorBidi" w:hAnsiTheme="minorBidi"/>
          <w:i/>
          <w:iCs/>
          <w:rtl/>
        </w:rPr>
        <w:t>כל החוצץ בטבילה--חוצץ בידיים, בין בטבילתן בין בנטילתן. וכל העולה</w:t>
      </w:r>
      <w:r w:rsidR="00FB27B5" w:rsidRPr="00C441F7">
        <w:rPr>
          <w:rFonts w:asciiTheme="minorBidi" w:hAnsiTheme="minorBidi" w:hint="cs"/>
          <w:i/>
          <w:iCs/>
          <w:rtl/>
        </w:rPr>
        <w:t xml:space="preserve"> </w:t>
      </w:r>
      <w:r w:rsidRPr="00C441F7">
        <w:rPr>
          <w:rFonts w:asciiTheme="minorBidi" w:hAnsiTheme="minorBidi"/>
          <w:i/>
          <w:iCs/>
          <w:rtl/>
        </w:rPr>
        <w:t xml:space="preserve">למידת </w:t>
      </w:r>
      <w:proofErr w:type="spellStart"/>
      <w:r w:rsidRPr="00C441F7">
        <w:rPr>
          <w:rFonts w:asciiTheme="minorBidi" w:hAnsiTheme="minorBidi"/>
          <w:i/>
          <w:iCs/>
          <w:rtl/>
        </w:rPr>
        <w:t>המקוה</w:t>
      </w:r>
      <w:proofErr w:type="spellEnd"/>
      <w:r w:rsidRPr="00C441F7">
        <w:rPr>
          <w:rFonts w:asciiTheme="minorBidi" w:hAnsiTheme="minorBidi"/>
          <w:i/>
          <w:iCs/>
          <w:rtl/>
        </w:rPr>
        <w:t xml:space="preserve"> כטיט </w:t>
      </w:r>
      <w:proofErr w:type="spellStart"/>
      <w:r w:rsidRPr="00C441F7">
        <w:rPr>
          <w:rFonts w:asciiTheme="minorBidi" w:hAnsiTheme="minorBidi"/>
          <w:i/>
          <w:iCs/>
          <w:rtl/>
        </w:rPr>
        <w:t>הנרוק</w:t>
      </w:r>
      <w:proofErr w:type="spellEnd"/>
      <w:r w:rsidRPr="00C441F7">
        <w:rPr>
          <w:rFonts w:asciiTheme="minorBidi" w:hAnsiTheme="minorBidi"/>
          <w:i/>
          <w:iCs/>
          <w:rtl/>
        </w:rPr>
        <w:t xml:space="preserve">, עולה לשיעור הרביעית </w:t>
      </w:r>
      <w:proofErr w:type="spellStart"/>
      <w:r w:rsidRPr="00C441F7">
        <w:rPr>
          <w:rFonts w:asciiTheme="minorBidi" w:hAnsiTheme="minorBidi"/>
          <w:i/>
          <w:iCs/>
          <w:rtl/>
        </w:rPr>
        <w:t>שנוטלין</w:t>
      </w:r>
      <w:proofErr w:type="spellEnd"/>
      <w:r w:rsidRPr="00C441F7">
        <w:rPr>
          <w:rFonts w:asciiTheme="minorBidi" w:hAnsiTheme="minorBidi"/>
          <w:i/>
          <w:iCs/>
          <w:rtl/>
        </w:rPr>
        <w:t xml:space="preserve"> בה הידיים. וכל</w:t>
      </w:r>
      <w:r w:rsidR="00FB27B5" w:rsidRPr="00C441F7">
        <w:rPr>
          <w:rFonts w:asciiTheme="minorBidi" w:hAnsiTheme="minorBidi" w:hint="cs"/>
          <w:i/>
          <w:iCs/>
          <w:rtl/>
        </w:rPr>
        <w:t xml:space="preserve"> </w:t>
      </w:r>
      <w:r w:rsidRPr="00C441F7">
        <w:rPr>
          <w:rFonts w:asciiTheme="minorBidi" w:hAnsiTheme="minorBidi"/>
          <w:i/>
          <w:iCs/>
          <w:rtl/>
        </w:rPr>
        <w:t>הנוטל ידיו, צריך לשפשף.</w:t>
      </w:r>
      <w:r w:rsidR="00FB27B5" w:rsidRPr="00C441F7">
        <w:rPr>
          <w:rFonts w:asciiTheme="minorBidi" w:hAnsiTheme="minorBidi" w:hint="cs"/>
          <w:i/>
          <w:iCs/>
          <w:rtl/>
        </w:rPr>
        <w:t xml:space="preserve"> </w:t>
      </w:r>
    </w:p>
    <w:p w:rsidR="00AF3FB6" w:rsidRPr="00C441F7" w:rsidRDefault="00720F2C" w:rsidP="00720F2C">
      <w:pPr>
        <w:ind w:left="-58"/>
        <w:jc w:val="both"/>
        <w:rPr>
          <w:rFonts w:asciiTheme="minorBidi" w:hAnsiTheme="minorBidi"/>
          <w:i/>
          <w:iCs/>
          <w:rtl/>
        </w:rPr>
      </w:pPr>
      <w:r>
        <w:rPr>
          <w:rFonts w:asciiTheme="minorBidi" w:hAnsiTheme="minorBidi" w:hint="cs"/>
          <w:i/>
          <w:iCs/>
          <w:rtl/>
        </w:rPr>
        <w:t xml:space="preserve"> </w:t>
      </w:r>
      <w:r w:rsidR="00AF3FB6" w:rsidRPr="00C441F7">
        <w:rPr>
          <w:rFonts w:asciiTheme="minorBidi" w:hAnsiTheme="minorBidi"/>
          <w:i/>
          <w:iCs/>
          <w:rtl/>
        </w:rPr>
        <w:t xml:space="preserve">לו רמב"ם כתב הלכה </w:t>
      </w:r>
      <w:proofErr w:type="spellStart"/>
      <w:r w:rsidR="00AF3FB6" w:rsidRPr="00C441F7">
        <w:rPr>
          <w:rFonts w:asciiTheme="minorBidi" w:hAnsiTheme="minorBidi"/>
          <w:i/>
          <w:iCs/>
          <w:rtl/>
        </w:rPr>
        <w:t>ו,יז</w:t>
      </w:r>
      <w:proofErr w:type="spellEnd"/>
      <w:r w:rsidR="00AF3FB6" w:rsidRPr="00C441F7">
        <w:rPr>
          <w:rFonts w:asciiTheme="minorBidi" w:hAnsiTheme="minorBidi"/>
          <w:i/>
          <w:iCs/>
          <w:rtl/>
        </w:rPr>
        <w:t xml:space="preserve">, סביר שהיה כותב 'לשפשף' ולא 'לפשפש'. </w:t>
      </w:r>
    </w:p>
    <w:p w:rsidR="00AF3FB6" w:rsidRPr="00AF3FB6" w:rsidRDefault="00AF3FB6" w:rsidP="00AF3FB6">
      <w:pPr>
        <w:jc w:val="both"/>
        <w:rPr>
          <w:rFonts w:asciiTheme="minorBidi" w:hAnsiTheme="minorBidi"/>
          <w:rtl/>
        </w:rPr>
      </w:pPr>
      <w:r w:rsidRPr="00AF3FB6">
        <w:rPr>
          <w:rFonts w:asciiTheme="minorBidi" w:hAnsiTheme="minorBidi"/>
          <w:rtl/>
        </w:rPr>
        <w:t>לסיכום:</w:t>
      </w:r>
    </w:p>
    <w:p w:rsidR="00720F2C" w:rsidRDefault="00445C0F" w:rsidP="00FB27B5">
      <w:pPr>
        <w:jc w:val="both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בחיי יום יום יש חוב</w:t>
      </w:r>
      <w:r>
        <w:rPr>
          <w:rFonts w:asciiTheme="minorBidi" w:hAnsiTheme="minorBidi" w:hint="cs"/>
          <w:rtl/>
        </w:rPr>
        <w:t>ת</w:t>
      </w:r>
      <w:r>
        <w:rPr>
          <w:rFonts w:asciiTheme="minorBidi" w:hAnsiTheme="minorBidi"/>
          <w:rtl/>
        </w:rPr>
        <w:t xml:space="preserve"> </w:t>
      </w:r>
      <w:r w:rsidR="00AF3FB6" w:rsidRPr="00AF3FB6">
        <w:rPr>
          <w:rFonts w:asciiTheme="minorBidi" w:hAnsiTheme="minorBidi"/>
          <w:rtl/>
        </w:rPr>
        <w:t>טהרת ידיים רק לקריאת שמע ולתפילה ברחיצתן עד הפרק</w:t>
      </w:r>
      <w:r w:rsidR="00FB27B5">
        <w:rPr>
          <w:rFonts w:asciiTheme="minorBidi" w:hAnsiTheme="minorBidi" w:hint="cs"/>
          <w:rtl/>
        </w:rPr>
        <w:t xml:space="preserve"> </w:t>
      </w:r>
      <w:r w:rsidR="00AF3FB6" w:rsidRPr="00AF3FB6">
        <w:rPr>
          <w:rFonts w:asciiTheme="minorBidi" w:hAnsiTheme="minorBidi"/>
          <w:rtl/>
        </w:rPr>
        <w:t xml:space="preserve">בלא כלי ובלא ברכה. </w:t>
      </w:r>
    </w:p>
    <w:p w:rsidR="00CF1B09" w:rsidRDefault="00AF3FB6" w:rsidP="00FB27B5">
      <w:pPr>
        <w:jc w:val="both"/>
        <w:rPr>
          <w:rFonts w:asciiTheme="minorBidi" w:hAnsiTheme="minorBidi"/>
          <w:rtl/>
        </w:rPr>
      </w:pPr>
      <w:r w:rsidRPr="00720F2C">
        <w:rPr>
          <w:rFonts w:asciiTheme="minorBidi" w:hAnsiTheme="minorBidi"/>
          <w:b/>
          <w:bCs/>
          <w:rtl/>
        </w:rPr>
        <w:t>רק לאכילת פת ולטיבול במשקים יש צורך ברחיצת ידיים עד הפרק</w:t>
      </w:r>
      <w:r w:rsidRPr="00AF3FB6">
        <w:rPr>
          <w:rFonts w:asciiTheme="minorBidi" w:hAnsiTheme="minorBidi"/>
          <w:rtl/>
        </w:rPr>
        <w:t xml:space="preserve"> </w:t>
      </w:r>
      <w:r w:rsidR="005E5A2B">
        <w:rPr>
          <w:rFonts w:asciiTheme="minorBidi" w:hAnsiTheme="minorBidi" w:hint="cs"/>
          <w:rtl/>
        </w:rPr>
        <w:t>ושי</w:t>
      </w:r>
      <w:r w:rsidR="002150A3">
        <w:rPr>
          <w:rFonts w:asciiTheme="minorBidi" w:hAnsiTheme="minorBidi" w:hint="cs"/>
          <w:rtl/>
        </w:rPr>
        <w:t>י</w:t>
      </w:r>
      <w:r w:rsidR="005E5A2B">
        <w:rPr>
          <w:rFonts w:asciiTheme="minorBidi" w:hAnsiTheme="minorBidi" w:hint="cs"/>
          <w:rtl/>
        </w:rPr>
        <w:t xml:space="preserve">בואו המים מכוח נותן, בדרך כלל </w:t>
      </w:r>
      <w:r w:rsidRPr="00AF3FB6">
        <w:rPr>
          <w:rFonts w:asciiTheme="minorBidi" w:hAnsiTheme="minorBidi"/>
          <w:rtl/>
        </w:rPr>
        <w:t>מתוך כל</w:t>
      </w:r>
      <w:r w:rsidR="003A3D2F">
        <w:rPr>
          <w:rFonts w:asciiTheme="minorBidi" w:hAnsiTheme="minorBidi" w:hint="cs"/>
          <w:rtl/>
        </w:rPr>
        <w:t>י</w:t>
      </w:r>
      <w:r w:rsidRPr="00AF3FB6">
        <w:rPr>
          <w:rFonts w:asciiTheme="minorBidi" w:hAnsiTheme="minorBidi"/>
          <w:rtl/>
        </w:rPr>
        <w:t>, לאחר</w:t>
      </w:r>
      <w:r w:rsidR="00FB27B5">
        <w:rPr>
          <w:rFonts w:asciiTheme="minorBidi" w:hAnsiTheme="minorBidi" w:hint="cs"/>
          <w:rtl/>
        </w:rPr>
        <w:t xml:space="preserve"> </w:t>
      </w:r>
      <w:r w:rsidRPr="00AF3FB6">
        <w:rPr>
          <w:rFonts w:asciiTheme="minorBidi" w:hAnsiTheme="minorBidi"/>
          <w:rtl/>
        </w:rPr>
        <w:t>ברכה: 'אשר קידשנו במצוותיו וציוונו ליטול ידיים', לא 'על נטילת ידיים'!</w:t>
      </w:r>
    </w:p>
    <w:p w:rsidR="006769DB" w:rsidRDefault="00720F2C" w:rsidP="00013BA9">
      <w:pPr>
        <w:jc w:val="both"/>
        <w:rPr>
          <w:rFonts w:asciiTheme="minorBidi" w:hAnsiTheme="minorBidi"/>
          <w:rtl/>
        </w:rPr>
      </w:pPr>
      <w:r w:rsidRPr="00AF3FB6">
        <w:rPr>
          <w:rFonts w:asciiTheme="minorBidi" w:hAnsiTheme="minorBidi"/>
          <w:rtl/>
        </w:rPr>
        <w:t xml:space="preserve">אין </w:t>
      </w:r>
      <w:r w:rsidR="00013BA9">
        <w:rPr>
          <w:rFonts w:asciiTheme="minorBidi" w:hAnsiTheme="minorBidi" w:hint="cs"/>
          <w:rtl/>
        </w:rPr>
        <w:t>מקור ל</w:t>
      </w:r>
      <w:r w:rsidRPr="00AF3FB6">
        <w:rPr>
          <w:rFonts w:asciiTheme="minorBidi" w:hAnsiTheme="minorBidi"/>
          <w:rtl/>
        </w:rPr>
        <w:t>צורך בטהרת ידיים בקימה בבוקר מש</w:t>
      </w:r>
      <w:r>
        <w:rPr>
          <w:rFonts w:asciiTheme="minorBidi" w:hAnsiTheme="minorBidi" w:hint="cs"/>
          <w:rtl/>
        </w:rPr>
        <w:t>י</w:t>
      </w:r>
      <w:r w:rsidRPr="00AF3FB6">
        <w:rPr>
          <w:rFonts w:asciiTheme="minorBidi" w:hAnsiTheme="minorBidi"/>
          <w:rtl/>
        </w:rPr>
        <w:t xml:space="preserve">נה! </w:t>
      </w:r>
      <w:r w:rsidR="00013BA9">
        <w:rPr>
          <w:rFonts w:asciiTheme="minorBidi" w:hAnsiTheme="minorBidi" w:hint="cs"/>
          <w:rtl/>
        </w:rPr>
        <w:t xml:space="preserve">אלא טענת המקובלים שהיא דרושה כדי לסלק רוח רעה ששורה על האדם בלילה. אך אין להאמין בקיום רוח רעה, ראה באתר </w:t>
      </w:r>
      <w:r w:rsidR="006769DB">
        <w:rPr>
          <w:rFonts w:asciiTheme="minorBidi" w:hAnsiTheme="minorBidi" w:hint="cs"/>
          <w:rtl/>
        </w:rPr>
        <w:t>'במה ראוי להאמין'. המברך על נטילת ידיים בקומו בבוקר מ</w:t>
      </w:r>
      <w:r w:rsidR="00F328B0">
        <w:rPr>
          <w:rFonts w:asciiTheme="minorBidi" w:hAnsiTheme="minorBidi" w:hint="cs"/>
          <w:rtl/>
        </w:rPr>
        <w:t>ברך 'ברכה שאינה צריכה', שנאמר בה</w:t>
      </w:r>
      <w:r w:rsidR="006769DB">
        <w:rPr>
          <w:rFonts w:asciiTheme="minorBidi" w:hAnsiTheme="minorBidi" w:hint="cs"/>
          <w:rtl/>
        </w:rPr>
        <w:t>:</w:t>
      </w:r>
    </w:p>
    <w:p w:rsidR="006769DB" w:rsidRDefault="006769DB" w:rsidP="00C32020">
      <w:pPr>
        <w:ind w:left="368"/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כל המברך ברכה שאינה צריכה, הרי זה נושא שם שמים לשווא, והרי הוא כנשבע לשווא' (הלכות         </w:t>
      </w:r>
      <w:r w:rsidR="00D65E8C">
        <w:rPr>
          <w:rFonts w:asciiTheme="minorBidi" w:hAnsiTheme="minorBidi" w:hint="cs"/>
          <w:rtl/>
        </w:rPr>
        <w:t xml:space="preserve">ברכות </w:t>
      </w:r>
      <w:proofErr w:type="spellStart"/>
      <w:r w:rsidR="00D65E8C">
        <w:rPr>
          <w:rFonts w:asciiTheme="minorBidi" w:hAnsiTheme="minorBidi" w:hint="cs"/>
          <w:rtl/>
        </w:rPr>
        <w:t>א,טו</w:t>
      </w:r>
      <w:proofErr w:type="spellEnd"/>
      <w:r w:rsidR="00D65E8C">
        <w:rPr>
          <w:rFonts w:asciiTheme="minorBidi" w:hAnsiTheme="minorBidi" w:hint="cs"/>
          <w:rtl/>
        </w:rPr>
        <w:t>)</w:t>
      </w:r>
      <w:r w:rsidR="00D65E8C">
        <w:rPr>
          <w:rFonts w:asciiTheme="minorBidi" w:hAnsiTheme="minorBidi" w:hint="cs"/>
          <w:rtl/>
        </w:rPr>
        <w:tab/>
      </w:r>
    </w:p>
    <w:p w:rsidR="00720F2C" w:rsidRPr="00AF3FB6" w:rsidRDefault="00720F2C" w:rsidP="00013BA9">
      <w:pPr>
        <w:jc w:val="both"/>
        <w:rPr>
          <w:rFonts w:asciiTheme="minorBidi" w:hAnsiTheme="minorBidi"/>
          <w:rtl/>
        </w:rPr>
      </w:pPr>
    </w:p>
    <w:p w:rsidR="001669FE" w:rsidRDefault="001669FE" w:rsidP="00D57903">
      <w:pPr>
        <w:jc w:val="both"/>
        <w:rPr>
          <w:rFonts w:asciiTheme="minorBidi" w:hAnsiTheme="minorBidi"/>
          <w:rtl/>
        </w:rPr>
      </w:pPr>
    </w:p>
    <w:p w:rsidR="00911750" w:rsidRDefault="003A3D2F" w:rsidP="00720F2C">
      <w:pPr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הערה: כשמביא רמב"ם במש</w:t>
      </w:r>
      <w:r w:rsidR="003E57AE">
        <w:rPr>
          <w:rFonts w:asciiTheme="minorBidi" w:hAnsiTheme="minorBidi" w:hint="cs"/>
          <w:rtl/>
        </w:rPr>
        <w:t>נ</w:t>
      </w:r>
      <w:r w:rsidR="00911750">
        <w:rPr>
          <w:rFonts w:asciiTheme="minorBidi" w:hAnsiTheme="minorBidi" w:hint="cs"/>
          <w:rtl/>
        </w:rPr>
        <w:t>ה תורה מושג</w:t>
      </w:r>
      <w:r>
        <w:rPr>
          <w:rFonts w:asciiTheme="minorBidi" w:hAnsiTheme="minorBidi" w:hint="cs"/>
          <w:rtl/>
        </w:rPr>
        <w:t xml:space="preserve"> </w:t>
      </w:r>
      <w:r w:rsidR="004C576D">
        <w:rPr>
          <w:rFonts w:asciiTheme="minorBidi" w:hAnsiTheme="minorBidi" w:hint="cs"/>
          <w:rtl/>
        </w:rPr>
        <w:t xml:space="preserve">חדש </w:t>
      </w:r>
      <w:r>
        <w:rPr>
          <w:rFonts w:asciiTheme="minorBidi" w:hAnsiTheme="minorBidi" w:hint="cs"/>
          <w:rtl/>
        </w:rPr>
        <w:t xml:space="preserve">שלא דן בו </w:t>
      </w:r>
      <w:r w:rsidR="004C576D">
        <w:rPr>
          <w:rFonts w:asciiTheme="minorBidi" w:hAnsiTheme="minorBidi" w:hint="cs"/>
          <w:rtl/>
        </w:rPr>
        <w:t>מראשית מ</w:t>
      </w:r>
      <w:r>
        <w:rPr>
          <w:rFonts w:asciiTheme="minorBidi" w:hAnsiTheme="minorBidi" w:hint="cs"/>
          <w:rtl/>
        </w:rPr>
        <w:t xml:space="preserve">שנה תורה, </w:t>
      </w:r>
      <w:r w:rsidR="00571370">
        <w:rPr>
          <w:rFonts w:asciiTheme="minorBidi" w:hAnsiTheme="minorBidi" w:hint="cs"/>
          <w:rtl/>
        </w:rPr>
        <w:t xml:space="preserve">עד אותו מקום, </w:t>
      </w:r>
      <w:r>
        <w:rPr>
          <w:rFonts w:asciiTheme="minorBidi" w:hAnsiTheme="minorBidi" w:hint="cs"/>
          <w:rtl/>
        </w:rPr>
        <w:t>הוא מבארו לכל פרטיו</w:t>
      </w:r>
      <w:r w:rsidR="00911750">
        <w:rPr>
          <w:rFonts w:asciiTheme="minorBidi" w:hAnsiTheme="minorBidi" w:hint="cs"/>
          <w:rtl/>
        </w:rPr>
        <w:t xml:space="preserve"> </w:t>
      </w:r>
      <w:r w:rsidR="00B12589">
        <w:rPr>
          <w:rFonts w:asciiTheme="minorBidi" w:hAnsiTheme="minorBidi" w:hint="cs"/>
          <w:rtl/>
        </w:rPr>
        <w:t xml:space="preserve">באותו מקום </w:t>
      </w:r>
      <w:r w:rsidR="00911750">
        <w:rPr>
          <w:rFonts w:asciiTheme="minorBidi" w:hAnsiTheme="minorBidi" w:hint="cs"/>
          <w:rtl/>
        </w:rPr>
        <w:t>ובהמשך</w:t>
      </w:r>
      <w:r w:rsidR="00D57903">
        <w:rPr>
          <w:rFonts w:asciiTheme="minorBidi" w:hAnsiTheme="minorBidi" w:hint="cs"/>
          <w:rtl/>
        </w:rPr>
        <w:t>, אם נזקק לו</w:t>
      </w:r>
      <w:r w:rsidR="00B12589">
        <w:rPr>
          <w:rFonts w:asciiTheme="minorBidi" w:hAnsiTheme="minorBidi" w:hint="cs"/>
          <w:rtl/>
        </w:rPr>
        <w:t>,</w:t>
      </w:r>
      <w:r w:rsidR="00911750">
        <w:rPr>
          <w:rFonts w:asciiTheme="minorBidi" w:hAnsiTheme="minorBidi" w:hint="cs"/>
          <w:rtl/>
        </w:rPr>
        <w:t xml:space="preserve"> </w:t>
      </w:r>
      <w:r w:rsidR="00B12589">
        <w:rPr>
          <w:rFonts w:asciiTheme="minorBidi" w:hAnsiTheme="minorBidi" w:hint="cs"/>
          <w:rtl/>
        </w:rPr>
        <w:t xml:space="preserve">משתמש בו ללא חזרה על הביאור, או  </w:t>
      </w:r>
      <w:r w:rsidR="00911750">
        <w:rPr>
          <w:rFonts w:asciiTheme="minorBidi" w:hAnsiTheme="minorBidi" w:hint="cs"/>
          <w:rtl/>
        </w:rPr>
        <w:t xml:space="preserve">מזכיר </w:t>
      </w:r>
      <w:r w:rsidR="00405C41">
        <w:rPr>
          <w:rFonts w:asciiTheme="minorBidi" w:hAnsiTheme="minorBidi" w:hint="cs"/>
          <w:rtl/>
        </w:rPr>
        <w:t xml:space="preserve">את </w:t>
      </w:r>
      <w:r w:rsidR="00911750">
        <w:rPr>
          <w:rFonts w:asciiTheme="minorBidi" w:hAnsiTheme="minorBidi" w:hint="cs"/>
          <w:rtl/>
        </w:rPr>
        <w:t>ב</w:t>
      </w:r>
      <w:r w:rsidR="00405C41">
        <w:rPr>
          <w:rFonts w:asciiTheme="minorBidi" w:hAnsiTheme="minorBidi" w:hint="cs"/>
          <w:rtl/>
        </w:rPr>
        <w:t>י</w:t>
      </w:r>
      <w:r w:rsidR="00911750">
        <w:rPr>
          <w:rFonts w:asciiTheme="minorBidi" w:hAnsiTheme="minorBidi" w:hint="cs"/>
          <w:rtl/>
        </w:rPr>
        <w:t>אורו הראשון</w:t>
      </w:r>
      <w:r w:rsidR="00B12589">
        <w:rPr>
          <w:rFonts w:asciiTheme="minorBidi" w:hAnsiTheme="minorBidi" w:hint="cs"/>
          <w:rtl/>
        </w:rPr>
        <w:t xml:space="preserve">, </w:t>
      </w:r>
      <w:r w:rsidR="00720F2C">
        <w:rPr>
          <w:rFonts w:asciiTheme="minorBidi" w:hAnsiTheme="minorBidi" w:hint="cs"/>
          <w:rtl/>
        </w:rPr>
        <w:t xml:space="preserve">חלקית או </w:t>
      </w:r>
      <w:r w:rsidR="00911750">
        <w:rPr>
          <w:rFonts w:asciiTheme="minorBidi" w:hAnsiTheme="minorBidi" w:hint="cs"/>
          <w:rtl/>
        </w:rPr>
        <w:t>במלואו</w:t>
      </w:r>
      <w:r>
        <w:rPr>
          <w:rFonts w:asciiTheme="minorBidi" w:hAnsiTheme="minorBidi" w:hint="cs"/>
          <w:rtl/>
        </w:rPr>
        <w:t xml:space="preserve">. </w:t>
      </w:r>
      <w:r w:rsidR="00911750">
        <w:rPr>
          <w:rFonts w:asciiTheme="minorBidi" w:hAnsiTheme="minorBidi" w:hint="cs"/>
          <w:rtl/>
        </w:rPr>
        <w:t xml:space="preserve">לא </w:t>
      </w:r>
      <w:r w:rsidR="00405C41">
        <w:rPr>
          <w:rFonts w:asciiTheme="minorBidi" w:hAnsiTheme="minorBidi" w:hint="cs"/>
          <w:rtl/>
        </w:rPr>
        <w:t>מצא</w:t>
      </w:r>
      <w:r w:rsidR="00B12589">
        <w:rPr>
          <w:rFonts w:asciiTheme="minorBidi" w:hAnsiTheme="minorBidi" w:hint="cs"/>
          <w:rtl/>
        </w:rPr>
        <w:t>תי</w:t>
      </w:r>
      <w:r w:rsidR="00405C41">
        <w:rPr>
          <w:rFonts w:asciiTheme="minorBidi" w:hAnsiTheme="minorBidi" w:hint="cs"/>
          <w:rtl/>
        </w:rPr>
        <w:t xml:space="preserve"> בנוסח </w:t>
      </w:r>
      <w:r w:rsidR="00911750">
        <w:rPr>
          <w:rFonts w:asciiTheme="minorBidi" w:hAnsiTheme="minorBidi" w:hint="cs"/>
          <w:rtl/>
        </w:rPr>
        <w:t xml:space="preserve">מקורי של </w:t>
      </w:r>
      <w:r w:rsidR="00405C41">
        <w:rPr>
          <w:rFonts w:asciiTheme="minorBidi" w:hAnsiTheme="minorBidi" w:hint="cs"/>
          <w:rtl/>
        </w:rPr>
        <w:t>משנה תורה, ש</w:t>
      </w:r>
      <w:r w:rsidR="00911750">
        <w:rPr>
          <w:rFonts w:asciiTheme="minorBidi" w:hAnsiTheme="minorBidi" w:hint="cs"/>
          <w:rtl/>
        </w:rPr>
        <w:t>רמב"</w:t>
      </w:r>
      <w:r w:rsidR="00405C41">
        <w:rPr>
          <w:rFonts w:asciiTheme="minorBidi" w:hAnsiTheme="minorBidi" w:hint="cs"/>
          <w:rtl/>
        </w:rPr>
        <w:t xml:space="preserve">ם </w:t>
      </w:r>
      <w:r w:rsidR="00D57903">
        <w:rPr>
          <w:rFonts w:asciiTheme="minorBidi" w:hAnsiTheme="minorBidi" w:hint="cs"/>
          <w:rtl/>
        </w:rPr>
        <w:t xml:space="preserve">יביא מושג חדש ולא </w:t>
      </w:r>
      <w:r w:rsidR="00911750">
        <w:rPr>
          <w:rFonts w:asciiTheme="minorBidi" w:hAnsiTheme="minorBidi" w:hint="cs"/>
          <w:rtl/>
        </w:rPr>
        <w:t>ב</w:t>
      </w:r>
      <w:r w:rsidR="00D57903">
        <w:rPr>
          <w:rFonts w:asciiTheme="minorBidi" w:hAnsiTheme="minorBidi" w:hint="cs"/>
          <w:rtl/>
        </w:rPr>
        <w:t>י</w:t>
      </w:r>
      <w:r w:rsidR="00911750">
        <w:rPr>
          <w:rFonts w:asciiTheme="minorBidi" w:hAnsiTheme="minorBidi" w:hint="cs"/>
          <w:rtl/>
        </w:rPr>
        <w:t xml:space="preserve">ארו </w:t>
      </w:r>
      <w:r w:rsidR="00D57903">
        <w:rPr>
          <w:rFonts w:asciiTheme="minorBidi" w:hAnsiTheme="minorBidi" w:hint="cs"/>
          <w:rtl/>
        </w:rPr>
        <w:t xml:space="preserve">בשלמות </w:t>
      </w:r>
      <w:r w:rsidR="00911750">
        <w:rPr>
          <w:rFonts w:asciiTheme="minorBidi" w:hAnsiTheme="minorBidi" w:hint="cs"/>
          <w:rtl/>
        </w:rPr>
        <w:t>בהזכרתו הראשונה</w:t>
      </w:r>
      <w:r w:rsidR="00A22F8C">
        <w:rPr>
          <w:rFonts w:asciiTheme="minorBidi" w:hAnsiTheme="minorBidi" w:hint="cs"/>
          <w:rtl/>
        </w:rPr>
        <w:t>,</w:t>
      </w:r>
      <w:r w:rsidR="00911750">
        <w:rPr>
          <w:rFonts w:asciiTheme="minorBidi" w:hAnsiTheme="minorBidi" w:hint="cs"/>
          <w:rtl/>
        </w:rPr>
        <w:t xml:space="preserve"> </w:t>
      </w:r>
      <w:r w:rsidR="00D57903">
        <w:rPr>
          <w:rFonts w:asciiTheme="minorBidi" w:hAnsiTheme="minorBidi" w:hint="cs"/>
          <w:rtl/>
        </w:rPr>
        <w:t>אלא רק חלקית, ורק בהמשך  מ</w:t>
      </w:r>
      <w:r w:rsidR="00911750">
        <w:rPr>
          <w:rFonts w:asciiTheme="minorBidi" w:hAnsiTheme="minorBidi" w:hint="cs"/>
          <w:rtl/>
        </w:rPr>
        <w:t xml:space="preserve">בארו </w:t>
      </w:r>
      <w:r w:rsidR="00D57903">
        <w:rPr>
          <w:rFonts w:asciiTheme="minorBidi" w:hAnsiTheme="minorBidi" w:hint="cs"/>
          <w:rtl/>
        </w:rPr>
        <w:t>בשלמות</w:t>
      </w:r>
      <w:r w:rsidR="00911750">
        <w:rPr>
          <w:rFonts w:asciiTheme="minorBidi" w:hAnsiTheme="minorBidi" w:hint="cs"/>
          <w:rtl/>
        </w:rPr>
        <w:t>!</w:t>
      </w:r>
    </w:p>
    <w:p w:rsidR="00105371" w:rsidRDefault="00911750" w:rsidP="00720F2C">
      <w:pPr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לכן, </w:t>
      </w:r>
      <w:r w:rsidR="003A3D2F">
        <w:rPr>
          <w:rFonts w:asciiTheme="minorBidi" w:hAnsiTheme="minorBidi" w:hint="cs"/>
          <w:rtl/>
        </w:rPr>
        <w:t xml:space="preserve">אילו היה צורך בנטילת ידיים </w:t>
      </w:r>
      <w:r w:rsidR="00B12589">
        <w:rPr>
          <w:rFonts w:asciiTheme="minorBidi" w:hAnsiTheme="minorBidi" w:hint="cs"/>
          <w:rtl/>
        </w:rPr>
        <w:t xml:space="preserve">מכוח נותן, </w:t>
      </w:r>
      <w:r w:rsidR="003A3D2F">
        <w:rPr>
          <w:rFonts w:asciiTheme="minorBidi" w:hAnsiTheme="minorBidi" w:hint="cs"/>
          <w:rtl/>
        </w:rPr>
        <w:t xml:space="preserve"> או בברכה</w:t>
      </w:r>
      <w:r w:rsidR="00330645">
        <w:rPr>
          <w:rFonts w:asciiTheme="minorBidi" w:hAnsiTheme="minorBidi" w:hint="cs"/>
          <w:rtl/>
        </w:rPr>
        <w:t>,</w:t>
      </w:r>
      <w:r w:rsidR="003A3D2F">
        <w:rPr>
          <w:rFonts w:asciiTheme="minorBidi" w:hAnsiTheme="minorBidi" w:hint="cs"/>
          <w:rtl/>
        </w:rPr>
        <w:t xml:space="preserve"> </w:t>
      </w:r>
      <w:r w:rsidR="00007F97">
        <w:rPr>
          <w:rFonts w:asciiTheme="minorBidi" w:hAnsiTheme="minorBidi" w:hint="cs"/>
          <w:rtl/>
        </w:rPr>
        <w:t xml:space="preserve">לרחיצת ידיים </w:t>
      </w:r>
      <w:r w:rsidR="003A3D2F">
        <w:rPr>
          <w:rFonts w:asciiTheme="minorBidi" w:hAnsiTheme="minorBidi" w:hint="cs"/>
          <w:rtl/>
        </w:rPr>
        <w:t>לקריאת שמע או לתפילה</w:t>
      </w:r>
      <w:r w:rsidR="00720F2C">
        <w:rPr>
          <w:rFonts w:asciiTheme="minorBidi" w:hAnsiTheme="minorBidi" w:hint="cs"/>
          <w:rtl/>
        </w:rPr>
        <w:t>,</w:t>
      </w:r>
      <w:r w:rsidR="003A3D2F">
        <w:rPr>
          <w:rFonts w:asciiTheme="minorBidi" w:hAnsiTheme="minorBidi" w:hint="cs"/>
          <w:rtl/>
        </w:rPr>
        <w:t xml:space="preserve"> היה רמב"ם מפרש זאת </w:t>
      </w:r>
      <w:r w:rsidR="00462580">
        <w:rPr>
          <w:rFonts w:asciiTheme="minorBidi" w:hAnsiTheme="minorBidi" w:hint="cs"/>
          <w:rtl/>
        </w:rPr>
        <w:t xml:space="preserve">במקום הראשון בו הורה על </w:t>
      </w:r>
      <w:r w:rsidR="003A3D2F">
        <w:rPr>
          <w:rFonts w:asciiTheme="minorBidi" w:hAnsiTheme="minorBidi" w:hint="cs"/>
          <w:rtl/>
        </w:rPr>
        <w:t>טהרת ידיים לקריאת שמע</w:t>
      </w:r>
      <w:r w:rsidR="00B12589">
        <w:rPr>
          <w:rFonts w:asciiTheme="minorBidi" w:hAnsiTheme="minorBidi" w:hint="cs"/>
          <w:rtl/>
        </w:rPr>
        <w:t>, או לתפילה</w:t>
      </w:r>
      <w:r w:rsidR="003A3D2F">
        <w:rPr>
          <w:rFonts w:asciiTheme="minorBidi" w:hAnsiTheme="minorBidi" w:hint="cs"/>
          <w:rtl/>
        </w:rPr>
        <w:t xml:space="preserve"> </w:t>
      </w:r>
      <w:r w:rsidR="00462580">
        <w:rPr>
          <w:rFonts w:asciiTheme="minorBidi" w:hAnsiTheme="minorBidi" w:hint="cs"/>
          <w:rtl/>
        </w:rPr>
        <w:t xml:space="preserve">. וכיוון שלא הזכיר </w:t>
      </w:r>
      <w:proofErr w:type="spellStart"/>
      <w:r w:rsidR="00B12589">
        <w:rPr>
          <w:rFonts w:asciiTheme="minorBidi" w:hAnsiTheme="minorBidi" w:hint="cs"/>
          <w:rtl/>
        </w:rPr>
        <w:t>חייובים</w:t>
      </w:r>
      <w:proofErr w:type="spellEnd"/>
      <w:r w:rsidR="00B12589">
        <w:rPr>
          <w:rFonts w:asciiTheme="minorBidi" w:hAnsiTheme="minorBidi" w:hint="cs"/>
          <w:rtl/>
        </w:rPr>
        <w:t xml:space="preserve"> אלה</w:t>
      </w:r>
      <w:r w:rsidR="006A7B86">
        <w:rPr>
          <w:rFonts w:asciiTheme="minorBidi" w:hAnsiTheme="minorBidi" w:hint="cs"/>
          <w:rtl/>
        </w:rPr>
        <w:t>,</w:t>
      </w:r>
      <w:r w:rsidR="00B12589">
        <w:rPr>
          <w:rFonts w:asciiTheme="minorBidi" w:hAnsiTheme="minorBidi" w:hint="cs"/>
          <w:rtl/>
        </w:rPr>
        <w:t xml:space="preserve"> אל</w:t>
      </w:r>
      <w:r w:rsidR="00462580">
        <w:rPr>
          <w:rFonts w:asciiTheme="minorBidi" w:hAnsiTheme="minorBidi" w:hint="cs"/>
          <w:rtl/>
        </w:rPr>
        <w:t>א ב</w:t>
      </w:r>
      <w:r w:rsidR="00B12589">
        <w:rPr>
          <w:rFonts w:asciiTheme="minorBidi" w:hAnsiTheme="minorBidi" w:hint="cs"/>
          <w:rtl/>
        </w:rPr>
        <w:t>הגיעו ל</w:t>
      </w:r>
      <w:r w:rsidR="00462580">
        <w:rPr>
          <w:rFonts w:asciiTheme="minorBidi" w:hAnsiTheme="minorBidi" w:hint="cs"/>
          <w:rtl/>
        </w:rPr>
        <w:t>טהרת ידיים לאכילת פת,</w:t>
      </w:r>
      <w:r w:rsidR="00B12589">
        <w:rPr>
          <w:rFonts w:asciiTheme="minorBidi" w:hAnsiTheme="minorBidi" w:hint="cs"/>
          <w:rtl/>
        </w:rPr>
        <w:t xml:space="preserve"> או לטיבול </w:t>
      </w:r>
      <w:proofErr w:type="spellStart"/>
      <w:r w:rsidR="00B12589">
        <w:rPr>
          <w:rFonts w:asciiTheme="minorBidi" w:hAnsiTheme="minorBidi" w:hint="cs"/>
          <w:rtl/>
        </w:rPr>
        <w:t>במשקין</w:t>
      </w:r>
      <w:proofErr w:type="spellEnd"/>
      <w:r w:rsidR="00B12589">
        <w:rPr>
          <w:rFonts w:asciiTheme="minorBidi" w:hAnsiTheme="minorBidi" w:hint="cs"/>
          <w:rtl/>
        </w:rPr>
        <w:t>,</w:t>
      </w:r>
      <w:r w:rsidR="00462580">
        <w:rPr>
          <w:rFonts w:asciiTheme="minorBidi" w:hAnsiTheme="minorBidi" w:hint="cs"/>
          <w:rtl/>
        </w:rPr>
        <w:t xml:space="preserve"> מוכח שרק לא</w:t>
      </w:r>
      <w:r w:rsidR="00105371">
        <w:rPr>
          <w:rFonts w:asciiTheme="minorBidi" w:hAnsiTheme="minorBidi" w:hint="cs"/>
          <w:rtl/>
        </w:rPr>
        <w:t>לה</w:t>
      </w:r>
      <w:r w:rsidR="0077563F">
        <w:rPr>
          <w:rFonts w:asciiTheme="minorBidi" w:hAnsiTheme="minorBidi" w:hint="cs"/>
          <w:rtl/>
        </w:rPr>
        <w:t>,</w:t>
      </w:r>
      <w:r w:rsidR="00462580">
        <w:rPr>
          <w:rFonts w:asciiTheme="minorBidi" w:hAnsiTheme="minorBidi" w:hint="cs"/>
          <w:rtl/>
        </w:rPr>
        <w:t xml:space="preserve"> יש צורך בכך, אבל לא לטהרת ידיים לקריאת שמע או לתפילה. </w:t>
      </w:r>
    </w:p>
    <w:p w:rsidR="00462580" w:rsidRDefault="00462580" w:rsidP="005F3F51">
      <w:pPr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ו</w:t>
      </w:r>
      <w:r w:rsidR="005F3F51">
        <w:rPr>
          <w:rFonts w:asciiTheme="minorBidi" w:hAnsiTheme="minorBidi" w:hint="cs"/>
          <w:rtl/>
        </w:rPr>
        <w:t>נדגיש שוב</w:t>
      </w:r>
      <w:r>
        <w:rPr>
          <w:rFonts w:asciiTheme="minorBidi" w:hAnsiTheme="minorBidi" w:hint="cs"/>
          <w:rtl/>
        </w:rPr>
        <w:t>, אין כל בסיס הלכתי לרחיצת ידיים בקימה בבוקר, למרות שהיא נזכרת במשנה תורה, גם זו תוספת 'מגיהים משל</w:t>
      </w:r>
      <w:r w:rsidR="00DB656E">
        <w:rPr>
          <w:rFonts w:asciiTheme="minorBidi" w:hAnsiTheme="minorBidi" w:hint="cs"/>
          <w:rtl/>
        </w:rPr>
        <w:t>י</w:t>
      </w:r>
      <w:r>
        <w:rPr>
          <w:rFonts w:asciiTheme="minorBidi" w:hAnsiTheme="minorBidi" w:hint="cs"/>
          <w:rtl/>
        </w:rPr>
        <w:t>מים' ששיבשו את כתבי רמב"</w:t>
      </w:r>
      <w:r w:rsidR="00405C41">
        <w:rPr>
          <w:rFonts w:asciiTheme="minorBidi" w:hAnsiTheme="minorBidi" w:hint="cs"/>
          <w:rtl/>
        </w:rPr>
        <w:t>ם.</w:t>
      </w:r>
    </w:p>
    <w:p w:rsidR="003A3D2F" w:rsidRPr="00AF3FB6" w:rsidRDefault="00462580" w:rsidP="00462580">
      <w:pPr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   </w:t>
      </w:r>
      <w:r w:rsidR="003A3D2F">
        <w:rPr>
          <w:rFonts w:asciiTheme="minorBidi" w:hAnsiTheme="minorBidi" w:hint="cs"/>
          <w:rtl/>
        </w:rPr>
        <w:t xml:space="preserve"> </w:t>
      </w:r>
    </w:p>
    <w:sectPr w:rsidR="003A3D2F" w:rsidRPr="00AF3FB6" w:rsidSect="00AF3FB6"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475" w:rsidRDefault="00A47475" w:rsidP="00813E17">
      <w:pPr>
        <w:spacing w:after="0" w:line="240" w:lineRule="auto"/>
      </w:pPr>
      <w:r>
        <w:separator/>
      </w:r>
    </w:p>
  </w:endnote>
  <w:endnote w:type="continuationSeparator" w:id="0">
    <w:p w:rsidR="00A47475" w:rsidRDefault="00A47475" w:rsidP="00813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32705954"/>
      <w:docPartObj>
        <w:docPartGallery w:val="Page Numbers (Bottom of Page)"/>
        <w:docPartUnique/>
      </w:docPartObj>
    </w:sdtPr>
    <w:sdtEndPr/>
    <w:sdtContent>
      <w:p w:rsidR="00E86E50" w:rsidRDefault="003F494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197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E86E50" w:rsidRDefault="00E86E5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475" w:rsidRDefault="00A47475" w:rsidP="00813E17">
      <w:pPr>
        <w:spacing w:after="0" w:line="240" w:lineRule="auto"/>
      </w:pPr>
      <w:r>
        <w:separator/>
      </w:r>
    </w:p>
  </w:footnote>
  <w:footnote w:type="continuationSeparator" w:id="0">
    <w:p w:rsidR="00A47475" w:rsidRDefault="00A47475" w:rsidP="00813E17">
      <w:pPr>
        <w:spacing w:after="0" w:line="240" w:lineRule="auto"/>
      </w:pPr>
      <w:r>
        <w:continuationSeparator/>
      </w:r>
    </w:p>
  </w:footnote>
  <w:footnote w:id="1">
    <w:p w:rsidR="00813E17" w:rsidRPr="005F1511" w:rsidRDefault="00813E17" w:rsidP="00813E17">
      <w:pPr>
        <w:pStyle w:val="a5"/>
        <w:jc w:val="both"/>
        <w:rPr>
          <w:rFonts w:ascii="Arial" w:hAnsi="Arial" w:cs="Arial"/>
          <w:sz w:val="18"/>
          <w:szCs w:val="18"/>
          <w:rtl/>
        </w:rPr>
      </w:pPr>
      <w:r w:rsidRPr="00A12E2B">
        <w:rPr>
          <w:rStyle w:val="a7"/>
          <w:rFonts w:ascii="Arial" w:hAnsi="Arial" w:cs="Arial"/>
          <w:sz w:val="18"/>
          <w:szCs w:val="18"/>
        </w:rPr>
        <w:footnoteRef/>
      </w:r>
      <w:r w:rsidRPr="00A12E2B">
        <w:rPr>
          <w:rFonts w:ascii="Arial" w:hAnsi="Arial" w:cs="Arial"/>
          <w:sz w:val="18"/>
          <w:szCs w:val="18"/>
        </w:rPr>
        <w:t xml:space="preserve"> </w:t>
      </w:r>
      <w:r w:rsidRPr="00A12E2B">
        <w:rPr>
          <w:rFonts w:ascii="Arial" w:hAnsi="Arial" w:cs="Arial" w:hint="cs"/>
          <w:sz w:val="18"/>
          <w:szCs w:val="18"/>
          <w:rtl/>
        </w:rPr>
        <w:t xml:space="preserve"> </w:t>
      </w:r>
      <w:r w:rsidRPr="005F1511">
        <w:rPr>
          <w:rFonts w:ascii="Arial" w:hAnsi="Arial" w:cs="Arial"/>
          <w:b/>
          <w:bCs/>
          <w:sz w:val="18"/>
          <w:szCs w:val="18"/>
          <w:rtl/>
        </w:rPr>
        <w:t>דר' אורי לוי</w:t>
      </w:r>
      <w:r w:rsidRPr="005F1511">
        <w:rPr>
          <w:rFonts w:ascii="Arial" w:hAnsi="Arial" w:cs="Arial"/>
          <w:sz w:val="18"/>
          <w:szCs w:val="18"/>
          <w:rtl/>
        </w:rPr>
        <w:t xml:space="preserve">, </w:t>
      </w:r>
      <w:r w:rsidRPr="005F1511">
        <w:rPr>
          <w:rFonts w:ascii="Arial" w:hAnsi="Arial" w:cs="Arial"/>
          <w:sz w:val="18"/>
          <w:szCs w:val="18"/>
        </w:rPr>
        <w:t xml:space="preserve">MD </w:t>
      </w:r>
      <w:proofErr w:type="spellStart"/>
      <w:r w:rsidRPr="005F1511">
        <w:rPr>
          <w:rFonts w:ascii="Arial" w:hAnsi="Arial" w:cs="Arial"/>
          <w:sz w:val="18"/>
          <w:szCs w:val="18"/>
        </w:rPr>
        <w:t>Lic</w:t>
      </w:r>
      <w:proofErr w:type="spellEnd"/>
      <w:r w:rsidRPr="005F1511">
        <w:rPr>
          <w:rFonts w:ascii="Arial" w:hAnsi="Arial" w:cs="Arial"/>
          <w:sz w:val="18"/>
          <w:szCs w:val="18"/>
        </w:rPr>
        <w:t xml:space="preserve">. </w:t>
      </w:r>
      <w:proofErr w:type="spellStart"/>
      <w:proofErr w:type="gramStart"/>
      <w:r w:rsidRPr="005F1511">
        <w:rPr>
          <w:rFonts w:ascii="Arial" w:hAnsi="Arial" w:cs="Arial"/>
          <w:sz w:val="18"/>
          <w:szCs w:val="18"/>
        </w:rPr>
        <w:t>es</w:t>
      </w:r>
      <w:proofErr w:type="spellEnd"/>
      <w:proofErr w:type="gramEnd"/>
      <w:r w:rsidRPr="005F1511">
        <w:rPr>
          <w:rFonts w:ascii="Arial" w:hAnsi="Arial" w:cs="Arial"/>
          <w:sz w:val="18"/>
          <w:szCs w:val="18"/>
        </w:rPr>
        <w:t xml:space="preserve"> Sciences</w:t>
      </w:r>
      <w:r w:rsidRPr="005F1511">
        <w:rPr>
          <w:rFonts w:ascii="Arial" w:hAnsi="Arial" w:cs="Arial"/>
          <w:sz w:val="18"/>
          <w:szCs w:val="18"/>
          <w:rtl/>
        </w:rPr>
        <w:t xml:space="preserve"> רופא תכנון משפחה, מוסמך על ידי ה- </w:t>
      </w:r>
      <w:r w:rsidRPr="005F1511">
        <w:rPr>
          <w:rFonts w:ascii="Arial" w:hAnsi="Arial" w:cs="Arial"/>
          <w:sz w:val="18"/>
          <w:szCs w:val="18"/>
        </w:rPr>
        <w:t>Joint Committee on Contraception</w:t>
      </w:r>
      <w:r w:rsidRPr="005F1511">
        <w:rPr>
          <w:rFonts w:ascii="Arial" w:hAnsi="Arial" w:cs="Arial"/>
          <w:sz w:val="18"/>
          <w:szCs w:val="18"/>
          <w:rtl/>
        </w:rPr>
        <w:t xml:space="preserve"> באנגליה, ללמד רופאים ואחיות תכנון משפחה. בעבר: </w:t>
      </w:r>
      <w:r w:rsidRPr="005F1511">
        <w:rPr>
          <w:rFonts w:ascii="Arial" w:hAnsi="Arial" w:cs="Arial"/>
          <w:sz w:val="18"/>
          <w:szCs w:val="18"/>
        </w:rPr>
        <w:t>Fellow of the Faculty of Sexual and Reproductive Health Care of the RCOG</w:t>
      </w:r>
      <w:r w:rsidRPr="005F1511">
        <w:rPr>
          <w:rFonts w:ascii="Arial" w:hAnsi="Arial" w:cs="Arial"/>
          <w:sz w:val="18"/>
          <w:szCs w:val="18"/>
          <w:rtl/>
        </w:rPr>
        <w:t xml:space="preserve"> (בעברית: עמית הפקולטה לבריאות המין והרבייה של הקולג' המלכותי למיילדים וגניקולוגים באנגליה </w:t>
      </w:r>
      <w:r w:rsidRPr="005F1511">
        <w:rPr>
          <w:rFonts w:ascii="Arial" w:hAnsi="Arial" w:cs="Arial"/>
          <w:sz w:val="18"/>
          <w:szCs w:val="18"/>
        </w:rPr>
        <w:t>FFSRH</w:t>
      </w:r>
      <w:r w:rsidRPr="005F1511">
        <w:rPr>
          <w:rFonts w:ascii="Arial" w:hAnsi="Arial" w:cs="Arial"/>
          <w:sz w:val="18"/>
          <w:szCs w:val="18"/>
          <w:rtl/>
        </w:rPr>
        <w:t xml:space="preserve"> וגם מומחה לרפואת ילדים).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7D2"/>
    <w:rsid w:val="00007F97"/>
    <w:rsid w:val="00013BA9"/>
    <w:rsid w:val="00066CF8"/>
    <w:rsid w:val="000A5525"/>
    <w:rsid w:val="000B447D"/>
    <w:rsid w:val="00105371"/>
    <w:rsid w:val="001251D5"/>
    <w:rsid w:val="00155B68"/>
    <w:rsid w:val="001669FE"/>
    <w:rsid w:val="002150A3"/>
    <w:rsid w:val="00246FCB"/>
    <w:rsid w:val="00270B6B"/>
    <w:rsid w:val="002970DE"/>
    <w:rsid w:val="002D2B9E"/>
    <w:rsid w:val="00330645"/>
    <w:rsid w:val="00343603"/>
    <w:rsid w:val="0038399D"/>
    <w:rsid w:val="003A3D2F"/>
    <w:rsid w:val="003B2D42"/>
    <w:rsid w:val="003E57AE"/>
    <w:rsid w:val="003F4947"/>
    <w:rsid w:val="003F6C6A"/>
    <w:rsid w:val="00405C41"/>
    <w:rsid w:val="004357E9"/>
    <w:rsid w:val="00445C0F"/>
    <w:rsid w:val="004557CD"/>
    <w:rsid w:val="00462580"/>
    <w:rsid w:val="004C576D"/>
    <w:rsid w:val="00500D21"/>
    <w:rsid w:val="00521D11"/>
    <w:rsid w:val="00531576"/>
    <w:rsid w:val="00564CF9"/>
    <w:rsid w:val="00571370"/>
    <w:rsid w:val="005C151E"/>
    <w:rsid w:val="005E5A2B"/>
    <w:rsid w:val="005F3F51"/>
    <w:rsid w:val="00601F1D"/>
    <w:rsid w:val="00661761"/>
    <w:rsid w:val="006769DB"/>
    <w:rsid w:val="00697830"/>
    <w:rsid w:val="006A7B86"/>
    <w:rsid w:val="00720F2C"/>
    <w:rsid w:val="00734FE0"/>
    <w:rsid w:val="0075197B"/>
    <w:rsid w:val="0077563F"/>
    <w:rsid w:val="007759CE"/>
    <w:rsid w:val="007D52DE"/>
    <w:rsid w:val="007F24B8"/>
    <w:rsid w:val="00813E17"/>
    <w:rsid w:val="008227D2"/>
    <w:rsid w:val="008329FE"/>
    <w:rsid w:val="0087049E"/>
    <w:rsid w:val="008A4050"/>
    <w:rsid w:val="008D6742"/>
    <w:rsid w:val="008E60DA"/>
    <w:rsid w:val="00911750"/>
    <w:rsid w:val="009507B9"/>
    <w:rsid w:val="009843DB"/>
    <w:rsid w:val="009A3AFD"/>
    <w:rsid w:val="00A22F8C"/>
    <w:rsid w:val="00A23592"/>
    <w:rsid w:val="00A47475"/>
    <w:rsid w:val="00AF3FB6"/>
    <w:rsid w:val="00B12589"/>
    <w:rsid w:val="00B27F60"/>
    <w:rsid w:val="00B307F1"/>
    <w:rsid w:val="00B3201D"/>
    <w:rsid w:val="00B602B8"/>
    <w:rsid w:val="00BF5FC6"/>
    <w:rsid w:val="00C21468"/>
    <w:rsid w:val="00C32020"/>
    <w:rsid w:val="00C441F7"/>
    <w:rsid w:val="00CF1B09"/>
    <w:rsid w:val="00D22FE2"/>
    <w:rsid w:val="00D57903"/>
    <w:rsid w:val="00D65E8C"/>
    <w:rsid w:val="00D66182"/>
    <w:rsid w:val="00D879AC"/>
    <w:rsid w:val="00DB656E"/>
    <w:rsid w:val="00DC1470"/>
    <w:rsid w:val="00E42E67"/>
    <w:rsid w:val="00E61613"/>
    <w:rsid w:val="00E86E50"/>
    <w:rsid w:val="00F25F82"/>
    <w:rsid w:val="00F328B0"/>
    <w:rsid w:val="00FB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D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73E7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טקסט רגיל תו"/>
    <w:basedOn w:val="a0"/>
    <w:link w:val="a3"/>
    <w:uiPriority w:val="99"/>
    <w:rsid w:val="00D73E78"/>
    <w:rPr>
      <w:rFonts w:ascii="Consolas" w:hAnsi="Consolas"/>
      <w:sz w:val="21"/>
      <w:szCs w:val="21"/>
    </w:rPr>
  </w:style>
  <w:style w:type="character" w:styleId="Hyperlink">
    <w:name w:val="Hyperlink"/>
    <w:basedOn w:val="a0"/>
    <w:uiPriority w:val="99"/>
    <w:unhideWhenUsed/>
    <w:rsid w:val="00FB27B5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13E17"/>
    <w:pPr>
      <w:spacing w:after="0" w:line="240" w:lineRule="auto"/>
    </w:pPr>
    <w:rPr>
      <w:sz w:val="20"/>
      <w:szCs w:val="20"/>
    </w:rPr>
  </w:style>
  <w:style w:type="character" w:customStyle="1" w:styleId="a6">
    <w:name w:val="טקסט הערת שוליים תו"/>
    <w:basedOn w:val="a0"/>
    <w:link w:val="a5"/>
    <w:uiPriority w:val="99"/>
    <w:semiHidden/>
    <w:rsid w:val="00813E17"/>
    <w:rPr>
      <w:sz w:val="20"/>
      <w:szCs w:val="20"/>
    </w:rPr>
  </w:style>
  <w:style w:type="character" w:styleId="a7">
    <w:name w:val="footnote reference"/>
    <w:uiPriority w:val="99"/>
    <w:semiHidden/>
    <w:unhideWhenUsed/>
    <w:rsid w:val="00813E17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E86E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semiHidden/>
    <w:rsid w:val="00E86E50"/>
  </w:style>
  <w:style w:type="paragraph" w:styleId="aa">
    <w:name w:val="footer"/>
    <w:basedOn w:val="a"/>
    <w:link w:val="ab"/>
    <w:uiPriority w:val="99"/>
    <w:unhideWhenUsed/>
    <w:rsid w:val="00E86E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E86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urilevy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www.drurilevy.org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urilevy.org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25811-260D-4177-AEBE-5BF200778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1239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Ayala</dc:creator>
  <cp:lastModifiedBy>אורי לוי</cp:lastModifiedBy>
  <cp:revision>54</cp:revision>
  <dcterms:created xsi:type="dcterms:W3CDTF">2016-11-23T08:02:00Z</dcterms:created>
  <dcterms:modified xsi:type="dcterms:W3CDTF">2017-05-22T09:29:00Z</dcterms:modified>
</cp:coreProperties>
</file>